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11F80" w14:textId="77777777" w:rsidR="00C83218" w:rsidRDefault="000844CF">
      <w:pPr>
        <w:tabs>
          <w:tab w:val="left" w:pos="540"/>
        </w:tabs>
        <w:spacing w:after="120" w:line="240" w:lineRule="auto"/>
        <w:rPr>
          <w:rFonts w:ascii="Helvetica Neue" w:hAnsi="Helvetica Neue"/>
        </w:rPr>
      </w:pPr>
      <w:r>
        <w:rPr>
          <w:rFonts w:ascii="Helvetica Neue" w:hAnsi="Helvetica Neue"/>
          <w:noProof/>
          <w:lang w:val="en-US"/>
        </w:rPr>
        <w:drawing>
          <wp:inline distT="0" distB="0" distL="0" distR="0" wp14:anchorId="534EFED7" wp14:editId="189356D3">
            <wp:extent cx="3619779" cy="1351616"/>
            <wp:effectExtent l="0" t="0" r="0" b="0"/>
            <wp:docPr id="1073741825" name="officeArt object" descr="Изображение выглядит как логотип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Изображение выглядит как логотипАвтоматически созданное описание" descr="Изображение выглядит как логотип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779" cy="13516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005237F0" w14:textId="77777777" w:rsidR="00C83218" w:rsidRDefault="00C83218">
      <w:pPr>
        <w:rPr>
          <w:rFonts w:ascii="Helvetica Neue" w:hAnsi="Helvetica Neue"/>
        </w:rPr>
      </w:pPr>
    </w:p>
    <w:p w14:paraId="6D389BC5" w14:textId="77777777" w:rsidR="00C83218" w:rsidRDefault="000844CF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t xml:space="preserve">В </w:t>
      </w:r>
      <w:r>
        <w:rPr>
          <w:rFonts w:ascii="Helvetica" w:hAnsi="Helvetica"/>
          <w:color w:val="17171B"/>
          <w:sz w:val="22"/>
          <w:szCs w:val="22"/>
          <w:u w:color="17171B"/>
        </w:rPr>
        <w:t>«Ночи музеев» в Петербурге приняли участие более 50 000 человек</w:t>
      </w:r>
    </w:p>
    <w:p w14:paraId="2FBCCD81" w14:textId="77777777" w:rsidR="00C83218" w:rsidRDefault="00C83218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7924962A" w14:textId="77777777" w:rsidR="00C83218" w:rsidRDefault="000844CF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>В ночь с 2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0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на 2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1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мая в Санкт-Петербурге прошла «Ночь музеев». </w:t>
      </w:r>
      <w:proofErr w:type="spellStart"/>
      <w:proofErr w:type="gramStart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Более</w:t>
      </w:r>
      <w:proofErr w:type="spellEnd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120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музеев, галерей, библиотек, выставочных и концертных залов работали вечером и ночью, принимая посетителей по сеансам.</w:t>
      </w:r>
      <w:proofErr w:type="gramEnd"/>
      <w:r>
        <w:rPr>
          <w:rFonts w:ascii="Helvetica" w:hAnsi="Helvetica"/>
          <w:color w:val="17171B"/>
          <w:sz w:val="22"/>
          <w:szCs w:val="22"/>
          <w:u w:color="17171B"/>
        </w:rPr>
        <w:t xml:space="preserve"> Программы были посвящены общей теме — «Опыт</w:t>
      </w:r>
      <w:r>
        <w:rPr>
          <w:rFonts w:ascii="Helvetica" w:hAnsi="Helvetica"/>
          <w:color w:val="17171B"/>
          <w:sz w:val="22"/>
          <w:szCs w:val="22"/>
          <w:u w:color="17171B"/>
          <w:lang w:val="it-IT"/>
        </w:rPr>
        <w:t>»</w:t>
      </w:r>
      <w:r>
        <w:rPr>
          <w:rFonts w:ascii="Helvetica" w:hAnsi="Helvetica"/>
          <w:color w:val="17171B"/>
          <w:sz w:val="22"/>
          <w:szCs w:val="22"/>
          <w:u w:color="17171B"/>
        </w:rPr>
        <w:t>. «Ночь музеев» продлилась с шести вечера до шести утра.</w:t>
      </w:r>
    </w:p>
    <w:p w14:paraId="0BA1D454" w14:textId="77777777" w:rsidR="00C83218" w:rsidRDefault="00C83218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5A5B52C9" w14:textId="77777777" w:rsidR="00C83218" w:rsidRDefault="000844CF">
      <w:pPr>
        <w:pStyle w:val="a6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>Концерты в Большом зале Филармонии имени Д. Д. Шостаковича слушали более 11 000 человек, Артиллерийский музей посетили более 8600, а Музей железных дорог России — более 8100 человек. Программу в саду Музея Анны Ахматовой в Фонтанном Доме выбрали более 7700 человек, в Академической Капелле Санкт-Петербурга побывали более 6100, а в Военно-морском музее — более 4000 посетителей.</w:t>
      </w:r>
    </w:p>
    <w:p w14:paraId="7C83D2AA" w14:textId="77777777" w:rsidR="00C83218" w:rsidRDefault="00C83218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6835C84E" w14:textId="77777777" w:rsidR="00C83218" w:rsidRDefault="000844CF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 xml:space="preserve">Не менее популярными точками в эту ночь стали малые музеи: уже в первые дни продажи билетов петербуржцы выкупили места на все сеансы в </w:t>
      </w:r>
      <w:r>
        <w:rPr>
          <w:sz w:val="22"/>
          <w:szCs w:val="22"/>
        </w:rPr>
        <w:t xml:space="preserve">Интерактивном центре метрополитена, Особняке </w:t>
      </w:r>
      <w:proofErr w:type="spellStart"/>
      <w:r>
        <w:rPr>
          <w:sz w:val="22"/>
          <w:szCs w:val="22"/>
        </w:rPr>
        <w:t>Мясникова</w:t>
      </w:r>
      <w:proofErr w:type="spellEnd"/>
      <w:r>
        <w:rPr>
          <w:sz w:val="22"/>
          <w:szCs w:val="22"/>
        </w:rPr>
        <w:t>, Музее мостов, филиале Музея политической истории России «Гороховая, 2» и Российской национальной библиотеке</w:t>
      </w:r>
      <w:r>
        <w:rPr>
          <w:rFonts w:ascii="Helvetica" w:hAnsi="Helvetica"/>
          <w:color w:val="17171B"/>
          <w:sz w:val="22"/>
          <w:szCs w:val="22"/>
          <w:u w:color="17171B"/>
        </w:rPr>
        <w:t>.</w:t>
      </w:r>
    </w:p>
    <w:p w14:paraId="72523E9C" w14:textId="77777777" w:rsidR="00C83218" w:rsidRDefault="00C83218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5838E48D" w14:textId="77777777" w:rsidR="00C83218" w:rsidRDefault="000844CF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r w:rsidRPr="000844CF">
        <w:rPr>
          <w:rFonts w:ascii="Helvetica" w:hAnsi="Helvetica"/>
          <w:color w:val="17171B"/>
          <w:sz w:val="22"/>
          <w:szCs w:val="22"/>
          <w:u w:color="17171B"/>
        </w:rPr>
        <w:t>«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”</w:t>
      </w:r>
      <w:r>
        <w:rPr>
          <w:rFonts w:ascii="Helvetica" w:hAnsi="Helvetica"/>
          <w:color w:val="17171B"/>
          <w:sz w:val="22"/>
          <w:szCs w:val="22"/>
          <w:u w:color="17171B"/>
        </w:rPr>
        <w:t>Ночь музеев</w:t>
      </w:r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”</w:t>
      </w:r>
      <w:r>
        <w:rPr>
          <w:rFonts w:ascii="Helvetica" w:hAnsi="Helvetica"/>
          <w:color w:val="17171B"/>
          <w:sz w:val="22"/>
          <w:szCs w:val="22"/>
          <w:u w:color="17171B"/>
        </w:rPr>
        <w:t xml:space="preserve"> </w:t>
      </w:r>
      <w:r w:rsidRPr="000844CF">
        <w:rPr>
          <w:rFonts w:ascii="Helvetica" w:hAnsi="Helvetica"/>
          <w:color w:val="17171B"/>
          <w:sz w:val="22"/>
          <w:szCs w:val="22"/>
          <w:u w:color="17171B"/>
        </w:rPr>
        <w:t>остается главным музейным событием года, и мы благодарны комитетам Администрации Санкт-Петербурга, организациям и партнерам</w:t>
      </w:r>
      <w:r>
        <w:rPr>
          <w:rFonts w:ascii="Helvetica" w:hAnsi="Helvetica"/>
          <w:color w:val="17171B"/>
          <w:sz w:val="22"/>
          <w:szCs w:val="22"/>
          <w:u w:color="17171B"/>
        </w:rPr>
        <w:t>,</w:t>
      </w:r>
      <w:r w:rsidRPr="000844CF">
        <w:rPr>
          <w:rFonts w:ascii="Helvetica" w:hAnsi="Helvetica"/>
          <w:color w:val="17171B"/>
          <w:sz w:val="22"/>
          <w:szCs w:val="22"/>
          <w:u w:color="17171B"/>
        </w:rPr>
        <w:t xml:space="preserve"> без слаженной работы которых проект бы не состоялся», — отметила куратор «Ночи музеев» в Санкт-Петербурге Наталия Яблонская.</w:t>
      </w:r>
      <w:r>
        <w:rPr>
          <w:rFonts w:ascii="Helvetica" w:hAnsi="Helvetica"/>
          <w:color w:val="17171B"/>
          <w:sz w:val="22"/>
          <w:szCs w:val="22"/>
          <w:u w:color="17171B"/>
        </w:rPr>
        <w:br/>
      </w:r>
    </w:p>
    <w:p w14:paraId="19A4D50F" w14:textId="77777777" w:rsidR="00C83218" w:rsidRDefault="000844CF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  <w:proofErr w:type="spellStart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Впечатления</w:t>
      </w:r>
      <w:proofErr w:type="spellEnd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</w:t>
      </w:r>
      <w:proofErr w:type="spellStart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>посетителей</w:t>
      </w:r>
      <w:proofErr w:type="spellEnd"/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— </w:t>
      </w:r>
      <w:hyperlink r:id="rId8" w:history="1">
        <w:r w:rsidRPr="004466F7">
          <w:rPr>
            <w:rStyle w:val="a3"/>
            <w:rFonts w:ascii="Helvetica" w:hAnsi="Helvetica"/>
            <w:sz w:val="22"/>
            <w:szCs w:val="22"/>
            <w:u w:color="17171B"/>
            <w:lang w:val="en-US"/>
          </w:rPr>
          <w:t>https://vk.com/artnight?w=wall-9685698_10878</w:t>
        </w:r>
      </w:hyperlink>
      <w:r>
        <w:rPr>
          <w:rFonts w:ascii="Helvetica" w:hAnsi="Helvetica"/>
          <w:color w:val="17171B"/>
          <w:sz w:val="22"/>
          <w:szCs w:val="22"/>
          <w:u w:color="17171B"/>
          <w:lang w:val="en-US"/>
        </w:rPr>
        <w:t xml:space="preserve"> и </w:t>
      </w:r>
      <w:hyperlink r:id="rId9" w:history="1">
        <w:r w:rsidRPr="000844CF">
          <w:rPr>
            <w:rStyle w:val="a3"/>
            <w:rFonts w:ascii="Helvetica" w:hAnsi="Helvetica"/>
            <w:sz w:val="22"/>
            <w:szCs w:val="22"/>
            <w:u w:color="17171B"/>
            <w:lang w:val="en-US"/>
          </w:rPr>
          <w:t>https://t.me/artnightspb/88</w:t>
        </w:r>
      </w:hyperlink>
    </w:p>
    <w:p w14:paraId="638E6023" w14:textId="77777777" w:rsidR="00C83218" w:rsidRDefault="00C83218">
      <w:pPr>
        <w:pStyle w:val="A5"/>
        <w:spacing w:before="0" w:line="240" w:lineRule="auto"/>
        <w:rPr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680B07B0" w14:textId="77777777" w:rsidR="00C83218" w:rsidRDefault="000844CF">
      <w:pPr>
        <w:pStyle w:val="A5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</w:rPr>
      </w:pPr>
      <w:r>
        <w:rPr>
          <w:rFonts w:ascii="Helvetica" w:hAnsi="Helvetica"/>
          <w:color w:val="17171B"/>
          <w:sz w:val="22"/>
          <w:szCs w:val="22"/>
          <w:u w:color="17171B"/>
        </w:rPr>
        <w:t xml:space="preserve">Записи онлайн-трансляций и другие видеоматериалы «Ночи музеев» будут доступны все лето: </w:t>
      </w:r>
      <w:hyperlink r:id="rId10" w:history="1">
        <w:r>
          <w:rPr>
            <w:rStyle w:val="Hyperlink0"/>
            <w:rFonts w:ascii="Helvetica" w:hAnsi="Helvetica"/>
          </w:rPr>
          <w:t>https://www.artnight.ru/program/video</w:t>
        </w:r>
      </w:hyperlink>
    </w:p>
    <w:p w14:paraId="0A32D723" w14:textId="77777777" w:rsidR="00C83218" w:rsidRDefault="00C83218">
      <w:pPr>
        <w:pStyle w:val="A5"/>
        <w:spacing w:before="0" w:line="240" w:lineRule="auto"/>
        <w:rPr>
          <w:rStyle w:val="a7"/>
          <w:rFonts w:ascii="Helvetica" w:eastAsia="Helvetica" w:hAnsi="Helvetica" w:cs="Helvetica"/>
          <w:color w:val="17171B"/>
          <w:sz w:val="22"/>
          <w:szCs w:val="22"/>
          <w:u w:color="17171B"/>
        </w:rPr>
      </w:pPr>
    </w:p>
    <w:p w14:paraId="5B741847" w14:textId="77777777" w:rsidR="00C83218" w:rsidRDefault="000844CF">
      <w:pPr>
        <w:pStyle w:val="a6"/>
        <w:spacing w:before="0" w:line="240" w:lineRule="auto"/>
        <w:rPr>
          <w:rStyle w:val="a7"/>
          <w:rFonts w:ascii="Helvetica" w:hAnsi="Helvetica"/>
          <w:color w:val="17171B"/>
          <w:sz w:val="22"/>
          <w:szCs w:val="22"/>
          <w:u w:color="17171B"/>
          <w:shd w:val="clear" w:color="auto" w:fill="FFFFFF"/>
        </w:rPr>
      </w:pPr>
      <w:r>
        <w:rPr>
          <w:rStyle w:val="a7"/>
          <w:rFonts w:ascii="Helvetica" w:hAnsi="Helvetica"/>
          <w:color w:val="17171B"/>
          <w:sz w:val="22"/>
          <w:szCs w:val="22"/>
          <w:u w:color="17171B"/>
          <w:shd w:val="clear" w:color="auto" w:fill="FFFFFF"/>
        </w:rPr>
        <w:t xml:space="preserve">Летом гости «Ночи музеев» могут принять участие в постпрограмме, куда войдут специальные концерты, акции, экскурсии, скидки на посещение некоторых музеев. В мае и июне можно присоединиться к экскурсиям по Музею Банка России и посмотреть выставки в новом пространстве Музея городской скульптуры «Невский, 19»: </w:t>
      </w:r>
      <w:hyperlink r:id="rId11" w:history="1">
        <w:r>
          <w:rPr>
            <w:rStyle w:val="Hyperlink1"/>
            <w:sz w:val="22"/>
            <w:szCs w:val="22"/>
            <w:shd w:val="clear" w:color="auto" w:fill="FFFFFF"/>
            <w:lang w:val="en-US"/>
          </w:rPr>
          <w:t>https://www.artnight.ru/about/afterparty</w:t>
        </w:r>
      </w:hyperlink>
    </w:p>
    <w:p w14:paraId="0FD44F56" w14:textId="77777777" w:rsidR="000844CF" w:rsidRDefault="000844CF">
      <w:pPr>
        <w:pStyle w:val="a6"/>
        <w:spacing w:before="0" w:line="240" w:lineRule="auto"/>
        <w:rPr>
          <w:rStyle w:val="a7"/>
          <w:rFonts w:ascii="Helvetica" w:hAnsi="Helvetica"/>
          <w:color w:val="17171B"/>
          <w:sz w:val="22"/>
          <w:szCs w:val="22"/>
          <w:u w:color="17171B"/>
          <w:shd w:val="clear" w:color="auto" w:fill="FFFFFF"/>
        </w:rPr>
      </w:pPr>
    </w:p>
    <w:p w14:paraId="5EF44D2A" w14:textId="77777777" w:rsidR="000844CF" w:rsidRDefault="000844CF">
      <w:pPr>
        <w:pStyle w:val="a6"/>
        <w:spacing w:before="0" w:line="240" w:lineRule="auto"/>
        <w:rPr>
          <w:rStyle w:val="A8"/>
          <w:sz w:val="22"/>
          <w:szCs w:val="22"/>
          <w:shd w:val="clear" w:color="auto" w:fill="FFFFFF"/>
        </w:rPr>
      </w:pPr>
      <w:r w:rsidRPr="000844CF">
        <w:rPr>
          <w:rStyle w:val="A8"/>
          <w:sz w:val="22"/>
          <w:szCs w:val="22"/>
          <w:shd w:val="clear" w:color="auto" w:fill="FFFFFF"/>
        </w:rPr>
        <w:t xml:space="preserve">Также партнер проекта, мобильный оператор Tele2, организовал для всех ценителей искусства онлайн-экскурсии от звездных ведущих. Более 2 900 000 человек увидели уникальные места Санкт-Петербурга в сопровождении известных гидов. Актер музыкального театра Иван </w:t>
      </w:r>
      <w:proofErr w:type="spellStart"/>
      <w:r w:rsidRPr="000844CF">
        <w:rPr>
          <w:rStyle w:val="A8"/>
          <w:sz w:val="22"/>
          <w:szCs w:val="22"/>
          <w:shd w:val="clear" w:color="auto" w:fill="FFFFFF"/>
        </w:rPr>
        <w:t>Ожогин</w:t>
      </w:r>
      <w:proofErr w:type="spellEnd"/>
      <w:r w:rsidRPr="000844CF">
        <w:rPr>
          <w:rStyle w:val="A8"/>
          <w:sz w:val="22"/>
          <w:szCs w:val="22"/>
          <w:shd w:val="clear" w:color="auto" w:fill="FFFFFF"/>
        </w:rPr>
        <w:t xml:space="preserve"> раскрыл тайны великокняжеского дворца, где </w:t>
      </w:r>
      <w:r w:rsidRPr="000844CF">
        <w:rPr>
          <w:rStyle w:val="A8"/>
          <w:sz w:val="22"/>
          <w:szCs w:val="22"/>
          <w:shd w:val="clear" w:color="auto" w:fill="FFFFFF"/>
        </w:rPr>
        <w:lastRenderedPageBreak/>
        <w:t xml:space="preserve">сегодня располагается Театр музыкальной комедии. Генеральный продюсер Новой сцены Александринского театра Александра </w:t>
      </w:r>
      <w:proofErr w:type="spellStart"/>
      <w:r w:rsidRPr="000844CF">
        <w:rPr>
          <w:rStyle w:val="A8"/>
          <w:sz w:val="22"/>
          <w:szCs w:val="22"/>
          <w:shd w:val="clear" w:color="auto" w:fill="FFFFFF"/>
        </w:rPr>
        <w:t>Малич</w:t>
      </w:r>
      <w:proofErr w:type="spellEnd"/>
      <w:r w:rsidRPr="000844CF">
        <w:rPr>
          <w:rStyle w:val="A8"/>
          <w:sz w:val="22"/>
          <w:szCs w:val="22"/>
          <w:shd w:val="clear" w:color="auto" w:fill="FFFFFF"/>
        </w:rPr>
        <w:t xml:space="preserve"> познакомил зрителей с </w:t>
      </w:r>
      <w:proofErr w:type="spellStart"/>
      <w:r w:rsidRPr="000844CF">
        <w:rPr>
          <w:rStyle w:val="A8"/>
          <w:sz w:val="22"/>
          <w:szCs w:val="22"/>
          <w:shd w:val="clear" w:color="auto" w:fill="FFFFFF"/>
        </w:rPr>
        <w:t>закулисьем</w:t>
      </w:r>
      <w:proofErr w:type="spellEnd"/>
      <w:r w:rsidRPr="000844CF">
        <w:rPr>
          <w:rStyle w:val="A8"/>
          <w:sz w:val="22"/>
          <w:szCs w:val="22"/>
          <w:shd w:val="clear" w:color="auto" w:fill="FFFFFF"/>
        </w:rPr>
        <w:t xml:space="preserve"> одного из главных культурно-просветительских </w:t>
      </w:r>
      <w:proofErr w:type="spellStart"/>
      <w:r w:rsidRPr="000844CF">
        <w:rPr>
          <w:rStyle w:val="A8"/>
          <w:sz w:val="22"/>
          <w:szCs w:val="22"/>
          <w:shd w:val="clear" w:color="auto" w:fill="FFFFFF"/>
        </w:rPr>
        <w:t>мультижанровых</w:t>
      </w:r>
      <w:proofErr w:type="spellEnd"/>
      <w:r w:rsidRPr="000844CF">
        <w:rPr>
          <w:rStyle w:val="A8"/>
          <w:sz w:val="22"/>
          <w:szCs w:val="22"/>
          <w:shd w:val="clear" w:color="auto" w:fill="FFFFFF"/>
        </w:rPr>
        <w:t xml:space="preserve"> центров Петербурга. Актер театра и кино Федор Федотов представил крупнейшую в мире коллекцию фирмы Фаберже в роскошном дворце Нарышкиных-Шуваловых. Полная программа Tele2 на «Ночь музеев», а также просмотр всех онлайн-экскурсий доступны на сайте: </w:t>
      </w:r>
      <w:hyperlink r:id="rId12" w:history="1">
        <w:r w:rsidRPr="000844CF">
          <w:rPr>
            <w:rStyle w:val="a3"/>
            <w:sz w:val="22"/>
            <w:szCs w:val="22"/>
            <w:shd w:val="clear" w:color="auto" w:fill="FFFFFF"/>
          </w:rPr>
          <w:t>https://spbmuseum.tele2.ru</w:t>
        </w:r>
      </w:hyperlink>
      <w:r w:rsidRPr="000844CF">
        <w:rPr>
          <w:rStyle w:val="A8"/>
          <w:sz w:val="22"/>
          <w:szCs w:val="22"/>
          <w:shd w:val="clear" w:color="auto" w:fill="FFFFFF"/>
        </w:rPr>
        <w:t>.</w:t>
      </w:r>
    </w:p>
    <w:p w14:paraId="5D412391" w14:textId="77777777" w:rsidR="00C83218" w:rsidRDefault="00C83218">
      <w:pPr>
        <w:pStyle w:val="A5"/>
        <w:spacing w:before="0" w:line="240" w:lineRule="auto"/>
        <w:rPr>
          <w:rStyle w:val="a7"/>
          <w:rFonts w:ascii="Helvetica" w:eastAsia="Helvetica" w:hAnsi="Helvetica" w:cs="Helvetica"/>
          <w:i/>
          <w:iCs/>
          <w:color w:val="17171B"/>
          <w:sz w:val="20"/>
          <w:szCs w:val="20"/>
          <w:u w:color="17171B"/>
        </w:rPr>
      </w:pPr>
    </w:p>
    <w:p w14:paraId="26FE4D51" w14:textId="77777777" w:rsidR="00C83218" w:rsidRDefault="00C83218">
      <w:pPr>
        <w:pStyle w:val="A5"/>
        <w:spacing w:before="0" w:line="240" w:lineRule="auto"/>
        <w:rPr>
          <w:rStyle w:val="a7"/>
          <w:rFonts w:eastAsia="Helvetica Neue" w:cs="Helvetica Neue"/>
          <w:i/>
          <w:iCs/>
          <w:sz w:val="20"/>
          <w:szCs w:val="20"/>
        </w:rPr>
      </w:pPr>
    </w:p>
    <w:p w14:paraId="04E8D586" w14:textId="77777777" w:rsidR="00C83218" w:rsidRDefault="000844CF">
      <w:pPr>
        <w:pStyle w:val="A5"/>
        <w:spacing w:before="0" w:after="300" w:line="240" w:lineRule="auto"/>
        <w:rPr>
          <w:rStyle w:val="a7"/>
          <w:sz w:val="20"/>
          <w:szCs w:val="20"/>
          <w:shd w:val="clear" w:color="auto" w:fill="FFFFFF"/>
        </w:rPr>
      </w:pPr>
      <w:r>
        <w:rPr>
          <w:rStyle w:val="a7"/>
          <w:sz w:val="20"/>
          <w:szCs w:val="20"/>
          <w:shd w:val="clear" w:color="auto" w:fill="FFFFFF"/>
        </w:rPr>
        <w:t>_______________________________________________________</w:t>
      </w:r>
    </w:p>
    <w:p w14:paraId="735438E3" w14:textId="77777777" w:rsidR="00C83218" w:rsidRDefault="000844CF">
      <w:pPr>
        <w:rPr>
          <w:rStyle w:val="a7"/>
          <w:rFonts w:ascii="Helvetica Neue" w:eastAsia="Helvetica Neue" w:hAnsi="Helvetica Neue" w:cs="Helvetica Neue"/>
          <w:i/>
          <w:iCs/>
          <w:sz w:val="20"/>
          <w:szCs w:val="20"/>
        </w:rPr>
      </w:pPr>
      <w:r>
        <w:rPr>
          <w:rStyle w:val="a7"/>
          <w:rFonts w:ascii="Helvetica" w:hAnsi="Helvetica"/>
          <w:i/>
          <w:iCs/>
          <w:color w:val="17171B"/>
          <w:sz w:val="20"/>
          <w:szCs w:val="20"/>
          <w:u w:color="17171B"/>
        </w:rPr>
        <w:t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Санкт-Петербурга, Комитета по печати, СПБ ГБУ «</w:t>
      </w:r>
      <w:proofErr w:type="spellStart"/>
      <w:r>
        <w:rPr>
          <w:rStyle w:val="a7"/>
          <w:rFonts w:ascii="Helvetica" w:hAnsi="Helvetica"/>
          <w:i/>
          <w:iCs/>
          <w:color w:val="17171B"/>
          <w:sz w:val="20"/>
          <w:szCs w:val="20"/>
          <w:u w:color="17171B"/>
        </w:rPr>
        <w:t>Ленсвет</w:t>
      </w:r>
      <w:proofErr w:type="spellEnd"/>
      <w:r>
        <w:rPr>
          <w:rStyle w:val="a7"/>
          <w:rFonts w:ascii="Helvetica" w:hAnsi="Helvetica"/>
          <w:i/>
          <w:iCs/>
          <w:color w:val="17171B"/>
          <w:sz w:val="20"/>
          <w:szCs w:val="20"/>
          <w:u w:color="17171B"/>
        </w:rPr>
        <w:t>»,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14:paraId="01175A0C" w14:textId="77777777" w:rsidR="00C83218" w:rsidRDefault="00C83218">
      <w:pPr>
        <w:rPr>
          <w:rStyle w:val="a7"/>
          <w:rFonts w:ascii="Helvetica Neue" w:eastAsia="Helvetica Neue" w:hAnsi="Helvetica Neue" w:cs="Helvetica Neue"/>
          <w:i/>
          <w:iCs/>
          <w:sz w:val="20"/>
          <w:szCs w:val="20"/>
        </w:rPr>
      </w:pPr>
    </w:p>
    <w:p w14:paraId="77E64251" w14:textId="77777777" w:rsidR="00C83218" w:rsidRDefault="000844CF">
      <w:pPr>
        <w:spacing w:after="100"/>
        <w:rPr>
          <w:rStyle w:val="a7"/>
          <w:rFonts w:ascii="Helvetica Neue" w:eastAsia="Helvetica Neue" w:hAnsi="Helvetica Neue" w:cs="Helvetica Neue"/>
          <w:i/>
          <w:iCs/>
          <w:sz w:val="20"/>
          <w:szCs w:val="20"/>
        </w:rPr>
      </w:pPr>
      <w:r>
        <w:rPr>
          <w:rStyle w:val="a7"/>
          <w:rFonts w:ascii="Helvetica Neue" w:hAnsi="Helvetica Neue"/>
          <w:i/>
          <w:iCs/>
          <w:sz w:val="20"/>
          <w:szCs w:val="20"/>
        </w:rPr>
        <w:t xml:space="preserve">Общеевропейская «Ночь музеев» проводится ежегодно в ночь с субботы на воскресенье в выходные, ближайшие к Международному дню музеев (18 мая). </w:t>
      </w:r>
    </w:p>
    <w:p w14:paraId="578B13F6" w14:textId="77777777" w:rsidR="00C83218" w:rsidRDefault="000844CF">
      <w:pPr>
        <w:spacing w:after="100"/>
        <w:rPr>
          <w:rStyle w:val="a7"/>
          <w:rFonts w:ascii="Helvetica Neue" w:eastAsia="Helvetica Neue" w:hAnsi="Helvetica Neue" w:cs="Helvetica Neue"/>
          <w:i/>
          <w:iCs/>
          <w:sz w:val="20"/>
          <w:szCs w:val="20"/>
        </w:rPr>
      </w:pPr>
      <w:r>
        <w:rPr>
          <w:rStyle w:val="a7"/>
          <w:rFonts w:ascii="Helvetica Neue" w:hAnsi="Helvetica Neue"/>
          <w:i/>
          <w:iCs/>
          <w:sz w:val="20"/>
          <w:szCs w:val="20"/>
        </w:rPr>
        <w:t xml:space="preserve">Партнер проекта — Tele2. Генеральные информационные партнеры: телеканал 78, Петербургский дневник, </w:t>
      </w:r>
      <w:proofErr w:type="spellStart"/>
      <w:r>
        <w:rPr>
          <w:rStyle w:val="a7"/>
          <w:rFonts w:ascii="Helvetica Neue" w:hAnsi="Helvetica Neue"/>
          <w:i/>
          <w:iCs/>
          <w:sz w:val="20"/>
          <w:szCs w:val="20"/>
        </w:rPr>
        <w:t>Эльдорадио</w:t>
      </w:r>
      <w:proofErr w:type="spellEnd"/>
      <w:r>
        <w:rPr>
          <w:rStyle w:val="a7"/>
          <w:rFonts w:ascii="Helvetica Neue" w:hAnsi="Helvetica Neue"/>
          <w:i/>
          <w:iCs/>
          <w:sz w:val="20"/>
          <w:szCs w:val="20"/>
        </w:rPr>
        <w:t xml:space="preserve">. Постоянные информационные партнеры: Куда </w:t>
      </w:r>
      <w:proofErr w:type="spellStart"/>
      <w:r>
        <w:rPr>
          <w:rStyle w:val="a7"/>
          <w:rFonts w:ascii="Helvetica Neue" w:hAnsi="Helvetica Neue"/>
          <w:i/>
          <w:iCs/>
          <w:sz w:val="20"/>
          <w:szCs w:val="20"/>
        </w:rPr>
        <w:t>Go</w:t>
      </w:r>
      <w:proofErr w:type="spellEnd"/>
      <w:r>
        <w:rPr>
          <w:rStyle w:val="a7"/>
          <w:rFonts w:ascii="Helvetica Neue" w:hAnsi="Helvetica Neue"/>
          <w:i/>
          <w:iCs/>
          <w:sz w:val="20"/>
          <w:szCs w:val="20"/>
        </w:rPr>
        <w:t xml:space="preserve">, Санкт-Петербургские ведомости, Peterburg2, </w:t>
      </w:r>
      <w:proofErr w:type="spellStart"/>
      <w:r>
        <w:rPr>
          <w:rStyle w:val="a7"/>
          <w:rFonts w:ascii="Helvetica Neue" w:hAnsi="Helvetica Neue"/>
          <w:i/>
          <w:iCs/>
          <w:sz w:val="20"/>
          <w:szCs w:val="20"/>
        </w:rPr>
        <w:t>Visit</w:t>
      </w:r>
      <w:proofErr w:type="spellEnd"/>
      <w:r>
        <w:rPr>
          <w:rStyle w:val="a7"/>
          <w:rFonts w:ascii="Helvetica Neue" w:hAnsi="Helvetica Neue"/>
          <w:i/>
          <w:iCs/>
          <w:sz w:val="20"/>
          <w:szCs w:val="20"/>
        </w:rPr>
        <w:t xml:space="preserve"> </w:t>
      </w:r>
      <w:proofErr w:type="spellStart"/>
      <w:r>
        <w:rPr>
          <w:rStyle w:val="a7"/>
          <w:rFonts w:ascii="Helvetica Neue" w:hAnsi="Helvetica Neue"/>
          <w:i/>
          <w:iCs/>
          <w:sz w:val="20"/>
          <w:szCs w:val="20"/>
        </w:rPr>
        <w:t>Peterburg</w:t>
      </w:r>
      <w:proofErr w:type="spellEnd"/>
      <w:r>
        <w:rPr>
          <w:rStyle w:val="a7"/>
          <w:rFonts w:ascii="Helvetica Neue" w:hAnsi="Helvetica Neue"/>
          <w:i/>
          <w:iCs/>
          <w:sz w:val="20"/>
          <w:szCs w:val="20"/>
        </w:rPr>
        <w:t xml:space="preserve">, </w:t>
      </w:r>
      <w:r>
        <w:rPr>
          <w:rStyle w:val="a7"/>
          <w:rFonts w:ascii="Helvetica Neue" w:hAnsi="Helvetica Neue"/>
          <w:i/>
          <w:iCs/>
          <w:sz w:val="20"/>
          <w:szCs w:val="20"/>
          <w:lang w:val="en-US"/>
        </w:rPr>
        <w:t>Metro</w:t>
      </w:r>
      <w:r>
        <w:rPr>
          <w:rStyle w:val="a7"/>
          <w:rFonts w:ascii="Helvetica Neue" w:hAnsi="Helvetica Neue"/>
          <w:i/>
          <w:iCs/>
          <w:sz w:val="20"/>
          <w:szCs w:val="20"/>
        </w:rPr>
        <w:t>.</w:t>
      </w:r>
    </w:p>
    <w:p w14:paraId="0D89B763" w14:textId="77777777" w:rsidR="00C83218" w:rsidRDefault="00C83218">
      <w:pPr>
        <w:spacing w:after="100"/>
        <w:rPr>
          <w:rStyle w:val="a7"/>
          <w:rFonts w:ascii="Helvetica Neue" w:eastAsia="Helvetica Neue" w:hAnsi="Helvetica Neue" w:cs="Helvetica Neue"/>
          <w:i/>
          <w:iCs/>
        </w:rPr>
      </w:pPr>
    </w:p>
    <w:p w14:paraId="774CFD78" w14:textId="77777777" w:rsidR="00C83218" w:rsidRDefault="000844CF">
      <w:pPr>
        <w:spacing w:after="100"/>
        <w:rPr>
          <w:rStyle w:val="a7"/>
          <w:rFonts w:ascii="Helvetica Neue" w:eastAsia="Helvetica Neue" w:hAnsi="Helvetica Neue" w:cs="Helvetica Neue"/>
        </w:rPr>
      </w:pPr>
      <w:r>
        <w:rPr>
          <w:rStyle w:val="a7"/>
          <w:rFonts w:ascii="Helvetica Neue" w:hAnsi="Helvetica Neue"/>
        </w:rPr>
        <w:t>Комментарии и интервью: Екатерина Карпова, +7 921 304 91 92</w:t>
      </w:r>
    </w:p>
    <w:bookmarkStart w:id="0" w:name="_GoBack"/>
    <w:bookmarkEnd w:id="0"/>
    <w:p w14:paraId="5FA4E0C0" w14:textId="7D9BE53B" w:rsidR="00C83218" w:rsidRDefault="002F43F0">
      <w:pPr>
        <w:spacing w:after="100"/>
      </w:pPr>
      <w:r>
        <w:fldChar w:fldCharType="begin"/>
      </w:r>
      <w:r>
        <w:instrText xml:space="preserve"> HYPERLINK "mailto:artnight.press@gmail.com" </w:instrText>
      </w:r>
      <w:r>
        <w:fldChar w:fldCharType="separate"/>
      </w:r>
      <w:r w:rsidR="000844CF">
        <w:rPr>
          <w:rStyle w:val="Hyperlink2"/>
        </w:rPr>
        <w:t>artnight.press@gmail.com</w:t>
      </w:r>
      <w:r>
        <w:rPr>
          <w:rStyle w:val="Hyperlink2"/>
        </w:rPr>
        <w:fldChar w:fldCharType="end"/>
      </w:r>
    </w:p>
    <w:sectPr w:rsidR="00C8321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82C72" w14:textId="77777777" w:rsidR="00A33FA1" w:rsidRDefault="000844CF">
      <w:pPr>
        <w:spacing w:line="240" w:lineRule="auto"/>
      </w:pPr>
      <w:r>
        <w:separator/>
      </w:r>
    </w:p>
  </w:endnote>
  <w:endnote w:type="continuationSeparator" w:id="0">
    <w:p w14:paraId="2B3EF06A" w14:textId="77777777" w:rsidR="00A33FA1" w:rsidRDefault="00084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6DB91" w14:textId="77777777" w:rsidR="00C83218" w:rsidRDefault="00C83218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69286" w14:textId="77777777" w:rsidR="00A33FA1" w:rsidRDefault="000844CF">
      <w:pPr>
        <w:spacing w:line="240" w:lineRule="auto"/>
      </w:pPr>
      <w:r>
        <w:separator/>
      </w:r>
    </w:p>
  </w:footnote>
  <w:footnote w:type="continuationSeparator" w:id="0">
    <w:p w14:paraId="10C0504A" w14:textId="77777777" w:rsidR="00A33FA1" w:rsidRDefault="000844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CFAB6" w14:textId="77777777" w:rsidR="00C83218" w:rsidRDefault="00C832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83218"/>
    <w:rsid w:val="000844CF"/>
    <w:rsid w:val="002F43F0"/>
    <w:rsid w:val="004B2365"/>
    <w:rsid w:val="00A33FA1"/>
    <w:rsid w:val="00C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5194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a3"/>
    <w:rPr>
      <w:outline w:val="0"/>
      <w:color w:val="0000FF"/>
      <w:u w:val="single" w:color="0000FF"/>
    </w:rPr>
  </w:style>
  <w:style w:type="character" w:customStyle="1" w:styleId="A8">
    <w:name w:val="Нет A"/>
  </w:style>
  <w:style w:type="character" w:customStyle="1" w:styleId="Hyperlink2">
    <w:name w:val="Hyperlink.2"/>
    <w:basedOn w:val="a7"/>
    <w:rPr>
      <w:rFonts w:ascii="Helvetica Neue" w:eastAsia="Helvetica Neue" w:hAnsi="Helvetica Neue" w:cs="Helvetica Neue"/>
      <w:outline w:val="0"/>
      <w:color w:val="3366FF"/>
      <w:u w:val="single" w:color="3366F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B2365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2365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По умолчанию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a7">
    <w:name w:val="Нет"/>
  </w:style>
  <w:style w:type="character" w:customStyle="1" w:styleId="Hyperlink0">
    <w:name w:val="Hyperlink.0"/>
    <w:basedOn w:val="a7"/>
    <w:rPr>
      <w:outline w:val="0"/>
      <w:color w:val="0000FF"/>
      <w:sz w:val="22"/>
      <w:szCs w:val="22"/>
      <w:u w:val="single" w:color="0000FF"/>
      <w:lang w:val="en-US"/>
    </w:rPr>
  </w:style>
  <w:style w:type="character" w:customStyle="1" w:styleId="Hyperlink1">
    <w:name w:val="Hyperlink.1"/>
    <w:basedOn w:val="a3"/>
    <w:rPr>
      <w:outline w:val="0"/>
      <w:color w:val="0000FF"/>
      <w:u w:val="single" w:color="0000FF"/>
    </w:rPr>
  </w:style>
  <w:style w:type="character" w:customStyle="1" w:styleId="A8">
    <w:name w:val="Нет A"/>
  </w:style>
  <w:style w:type="character" w:customStyle="1" w:styleId="Hyperlink2">
    <w:name w:val="Hyperlink.2"/>
    <w:basedOn w:val="a7"/>
    <w:rPr>
      <w:rFonts w:ascii="Helvetica Neue" w:eastAsia="Helvetica Neue" w:hAnsi="Helvetica Neue" w:cs="Helvetica Neue"/>
      <w:outline w:val="0"/>
      <w:color w:val="3366FF"/>
      <w:u w:val="single" w:color="3366FF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B2365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2365"/>
    <w:rPr>
      <w:rFonts w:ascii="Lucida Grande CY" w:hAnsi="Lucida Grande CY" w:cs="Lucida Grande CY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artnight.ru/about/afterparty" TargetMode="External"/><Relationship Id="rId12" Type="http://schemas.openxmlformats.org/officeDocument/2006/relationships/hyperlink" Target="https://spbmuseum.tele2.ru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vk.com/artnight?w=wall-9685698_10878" TargetMode="External"/><Relationship Id="rId9" Type="http://schemas.openxmlformats.org/officeDocument/2006/relationships/hyperlink" Target="https://t.me/artnightspb/88" TargetMode="External"/><Relationship Id="rId10" Type="http://schemas.openxmlformats.org/officeDocument/2006/relationships/hyperlink" Target="https://www.artnight.ru/program/video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599</Words>
  <Characters>3419</Characters>
  <Application>Microsoft Macintosh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4</cp:revision>
  <dcterms:created xsi:type="dcterms:W3CDTF">2023-05-21T16:15:00Z</dcterms:created>
  <dcterms:modified xsi:type="dcterms:W3CDTF">2023-05-21T16:33:00Z</dcterms:modified>
</cp:coreProperties>
</file>