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6ED96" w14:textId="77777777" w:rsidR="00A81D5C" w:rsidRPr="00E531B0" w:rsidRDefault="000F51D0" w:rsidP="000F51D0">
      <w:pPr>
        <w:tabs>
          <w:tab w:val="left" w:pos="540"/>
        </w:tabs>
        <w:spacing w:after="120" w:line="240" w:lineRule="auto"/>
        <w:rPr>
          <w:rStyle w:val="A6"/>
          <w:rFonts w:asciiTheme="minorHAnsi" w:hAnsiTheme="minorHAnsi"/>
          <w:color w:val="auto"/>
        </w:rPr>
      </w:pPr>
      <w:r w:rsidRPr="00E531B0">
        <w:rPr>
          <w:rFonts w:asciiTheme="minorHAnsi" w:hAnsiTheme="minorHAnsi"/>
          <w:noProof/>
          <w:color w:val="auto"/>
          <w:lang w:val="en-US"/>
        </w:rPr>
        <w:drawing>
          <wp:inline distT="0" distB="0" distL="0" distR="0" wp14:anchorId="4BCB87DE" wp14:editId="5A2832ED">
            <wp:extent cx="3619779" cy="1351616"/>
            <wp:effectExtent l="0" t="0" r="0" b="0"/>
            <wp:docPr id="1073741825" name="officeArt object" descr="Изображение выглядит как логотип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 выглядит как логотипАвтоматически созданное описание" descr="Изображение выглядит как логотип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779" cy="1351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7F58ADA" w14:textId="77777777" w:rsidR="00A81D5C" w:rsidRPr="00E531B0" w:rsidRDefault="00A81D5C" w:rsidP="000F51D0">
      <w:pPr>
        <w:rPr>
          <w:rStyle w:val="A6"/>
          <w:rFonts w:asciiTheme="minorHAnsi" w:hAnsiTheme="minorHAnsi"/>
          <w:color w:val="auto"/>
        </w:rPr>
      </w:pPr>
    </w:p>
    <w:p w14:paraId="51DCB498" w14:textId="77777777" w:rsidR="00A81D5C" w:rsidRPr="00E531B0" w:rsidRDefault="000F51D0" w:rsidP="000F51D0">
      <w:pPr>
        <w:pStyle w:val="A7"/>
        <w:spacing w:before="0" w:line="240" w:lineRule="auto"/>
        <w:rPr>
          <w:rFonts w:asciiTheme="minorHAnsi" w:eastAsia="Helvetica" w:hAnsiTheme="minorHAnsi" w:cs="Helvetica"/>
          <w:color w:val="auto"/>
          <w:sz w:val="22"/>
          <w:szCs w:val="22"/>
          <w:u w:color="17171B"/>
        </w:rPr>
      </w:pPr>
      <w:bookmarkStart w:id="0" w:name="_GoBack"/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1</w:t>
      </w:r>
      <w:r w:rsidRPr="00E531B0">
        <w:rPr>
          <w:rFonts w:asciiTheme="minorHAnsi" w:hAnsiTheme="minorHAnsi"/>
          <w:color w:val="auto"/>
          <w:sz w:val="22"/>
          <w:szCs w:val="22"/>
          <w:u w:color="17171B"/>
          <w:lang w:val="en-US"/>
        </w:rPr>
        <w:t xml:space="preserve">0 </w:t>
      </w:r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мая в 1</w:t>
      </w:r>
      <w:r w:rsidRPr="00E531B0">
        <w:rPr>
          <w:rFonts w:asciiTheme="minorHAnsi" w:hAnsiTheme="minorHAnsi"/>
          <w:color w:val="auto"/>
          <w:sz w:val="22"/>
          <w:szCs w:val="22"/>
          <w:u w:color="17171B"/>
          <w:lang w:val="en-US"/>
        </w:rPr>
        <w:t>4</w:t>
      </w:r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 xml:space="preserve">:00 Пресс-центр ТАСС в Санкт-Петербурге организует пресс-конференцию, посвященную </w:t>
      </w:r>
      <w:r w:rsidR="00DD69A0" w:rsidRPr="00E531B0">
        <w:rPr>
          <w:rFonts w:asciiTheme="minorHAnsi" w:hAnsiTheme="minorHAnsi"/>
          <w:color w:val="auto"/>
          <w:sz w:val="22"/>
          <w:szCs w:val="22"/>
          <w:u w:color="17171B"/>
        </w:rPr>
        <w:t>проекту</w:t>
      </w:r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 xml:space="preserve"> «Ночь музеев — 202</w:t>
      </w:r>
      <w:r w:rsidRPr="00E531B0">
        <w:rPr>
          <w:rFonts w:asciiTheme="minorHAnsi" w:hAnsiTheme="minorHAnsi"/>
          <w:color w:val="auto"/>
          <w:sz w:val="22"/>
          <w:szCs w:val="22"/>
          <w:u w:color="17171B"/>
          <w:lang w:val="en-US"/>
        </w:rPr>
        <w:t>3</w:t>
      </w:r>
      <w:r w:rsidRPr="00E531B0">
        <w:rPr>
          <w:rFonts w:asciiTheme="minorHAnsi" w:hAnsiTheme="minorHAnsi"/>
          <w:color w:val="auto"/>
          <w:sz w:val="22"/>
          <w:szCs w:val="22"/>
          <w:u w:color="17171B"/>
          <w:lang w:val="it-IT"/>
        </w:rPr>
        <w:t xml:space="preserve">» в </w:t>
      </w:r>
      <w:proofErr w:type="spellStart"/>
      <w:r w:rsidRPr="00E531B0">
        <w:rPr>
          <w:rFonts w:asciiTheme="minorHAnsi" w:hAnsiTheme="minorHAnsi"/>
          <w:color w:val="auto"/>
          <w:sz w:val="22"/>
          <w:szCs w:val="22"/>
          <w:u w:color="17171B"/>
          <w:lang w:val="it-IT"/>
        </w:rPr>
        <w:t>Санкт</w:t>
      </w:r>
      <w:proofErr w:type="spellEnd"/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-Петербурге.</w:t>
      </w:r>
    </w:p>
    <w:bookmarkEnd w:id="0"/>
    <w:p w14:paraId="1B091E89" w14:textId="77777777" w:rsidR="00A81D5C" w:rsidRPr="00E531B0" w:rsidRDefault="00A81D5C" w:rsidP="000F51D0">
      <w:pPr>
        <w:pStyle w:val="A7"/>
        <w:spacing w:before="0" w:line="240" w:lineRule="auto"/>
        <w:rPr>
          <w:rFonts w:asciiTheme="minorHAnsi" w:eastAsia="Helvetica" w:hAnsiTheme="minorHAnsi" w:cs="Helvetica"/>
          <w:color w:val="auto"/>
          <w:sz w:val="22"/>
          <w:szCs w:val="22"/>
          <w:u w:color="17171B"/>
        </w:rPr>
      </w:pPr>
    </w:p>
    <w:p w14:paraId="47E53626" w14:textId="77777777" w:rsidR="00A81D5C" w:rsidRPr="00E531B0" w:rsidRDefault="000F51D0" w:rsidP="000F51D0">
      <w:pPr>
        <w:pStyle w:val="A7"/>
        <w:spacing w:before="0" w:line="240" w:lineRule="auto"/>
        <w:rPr>
          <w:rFonts w:asciiTheme="minorHAnsi" w:eastAsia="Helvetica" w:hAnsiTheme="minorHAnsi" w:cs="Helvetica"/>
          <w:color w:val="auto"/>
          <w:sz w:val="22"/>
          <w:szCs w:val="22"/>
          <w:u w:color="17171B"/>
        </w:rPr>
      </w:pPr>
      <w:r w:rsidRPr="00E531B0">
        <w:rPr>
          <w:rFonts w:asciiTheme="minorHAnsi" w:hAnsiTheme="minorHAnsi"/>
          <w:b/>
          <w:bCs/>
          <w:color w:val="auto"/>
          <w:sz w:val="22"/>
          <w:szCs w:val="22"/>
          <w:u w:color="17171B"/>
        </w:rPr>
        <w:t>Участники пресс-конференции:</w:t>
      </w:r>
    </w:p>
    <w:p w14:paraId="3F5B3B7A" w14:textId="77777777" w:rsidR="00A81D5C" w:rsidRPr="00E531B0" w:rsidRDefault="000F51D0" w:rsidP="000F51D0">
      <w:pPr>
        <w:pStyle w:val="A7"/>
        <w:numPr>
          <w:ilvl w:val="0"/>
          <w:numId w:val="2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 xml:space="preserve">Фёдор Дмитриевич </w:t>
      </w:r>
      <w:proofErr w:type="spellStart"/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Болтин</w:t>
      </w:r>
      <w:proofErr w:type="spellEnd"/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, председатель Комитета по культуре Санкт-Петербурга.</w:t>
      </w:r>
    </w:p>
    <w:p w14:paraId="2A0591D6" w14:textId="77777777" w:rsidR="00A81D5C" w:rsidRPr="00E531B0" w:rsidRDefault="000F51D0" w:rsidP="000F51D0">
      <w:pPr>
        <w:pStyle w:val="A7"/>
        <w:numPr>
          <w:ilvl w:val="0"/>
          <w:numId w:val="2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Наталия Сергеевна Яблонская, куратор «Ночи музеев» в Санкт-Петербурге.</w:t>
      </w:r>
    </w:p>
    <w:p w14:paraId="32B88267" w14:textId="77777777" w:rsidR="00A81D5C" w:rsidRPr="00E531B0" w:rsidRDefault="000F51D0" w:rsidP="000F51D0">
      <w:pPr>
        <w:pStyle w:val="A7"/>
        <w:numPr>
          <w:ilvl w:val="0"/>
          <w:numId w:val="2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Ирина Леонидовна Алексеева, заведующая отделом музейных коммуникаций Музея Академии художеств.</w:t>
      </w:r>
    </w:p>
    <w:p w14:paraId="6B6F8414" w14:textId="77777777" w:rsidR="00A81D5C" w:rsidRPr="00E531B0" w:rsidRDefault="000F51D0" w:rsidP="000F51D0">
      <w:pPr>
        <w:pStyle w:val="A7"/>
        <w:numPr>
          <w:ilvl w:val="0"/>
          <w:numId w:val="2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 xml:space="preserve">Эдуард </w:t>
      </w:r>
      <w:proofErr w:type="spellStart"/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Джевдетович</w:t>
      </w:r>
      <w:proofErr w:type="spellEnd"/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 xml:space="preserve"> </w:t>
      </w:r>
      <w:proofErr w:type="spellStart"/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Латыпов</w:t>
      </w:r>
      <w:proofErr w:type="spellEnd"/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, управляющий директор Музея спорта в Санкт-Петербурге.</w:t>
      </w:r>
    </w:p>
    <w:p w14:paraId="302AEB3A" w14:textId="77777777" w:rsidR="00A81D5C" w:rsidRPr="00E531B0" w:rsidRDefault="000F51D0" w:rsidP="000F51D0">
      <w:pPr>
        <w:pStyle w:val="A7"/>
        <w:numPr>
          <w:ilvl w:val="0"/>
          <w:numId w:val="2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531B0">
        <w:rPr>
          <w:rFonts w:asciiTheme="minorHAnsi" w:hAnsiTheme="minorHAnsi"/>
          <w:color w:val="auto"/>
          <w:sz w:val="22"/>
          <w:szCs w:val="22"/>
        </w:rPr>
        <w:t xml:space="preserve">Сергей Геннадьевич </w:t>
      </w:r>
      <w:proofErr w:type="spellStart"/>
      <w:r w:rsidRPr="00E531B0">
        <w:rPr>
          <w:rFonts w:asciiTheme="minorHAnsi" w:hAnsiTheme="minorHAnsi"/>
          <w:color w:val="auto"/>
          <w:sz w:val="22"/>
          <w:szCs w:val="22"/>
        </w:rPr>
        <w:t>Баричев</w:t>
      </w:r>
      <w:proofErr w:type="spellEnd"/>
      <w:r w:rsidRPr="00E531B0">
        <w:rPr>
          <w:rFonts w:asciiTheme="minorHAnsi" w:hAnsiTheme="minorHAnsi"/>
          <w:color w:val="auto"/>
          <w:sz w:val="22"/>
          <w:szCs w:val="22"/>
        </w:rPr>
        <w:t xml:space="preserve">, основатель Музея </w:t>
      </w:r>
      <w:proofErr w:type="spellStart"/>
      <w:r w:rsidRPr="00E531B0">
        <w:rPr>
          <w:rFonts w:asciiTheme="minorHAnsi" w:hAnsiTheme="minorHAnsi"/>
          <w:color w:val="auto"/>
          <w:sz w:val="22"/>
          <w:szCs w:val="22"/>
        </w:rPr>
        <w:t>Оранэлы</w:t>
      </w:r>
      <w:proofErr w:type="spellEnd"/>
      <w:r w:rsidRPr="00E531B0">
        <w:rPr>
          <w:rFonts w:asciiTheme="minorHAnsi" w:hAnsiTheme="minorHAnsi"/>
          <w:color w:val="auto"/>
          <w:sz w:val="22"/>
          <w:szCs w:val="22"/>
        </w:rPr>
        <w:t>.</w:t>
      </w:r>
    </w:p>
    <w:p w14:paraId="798EE290" w14:textId="77777777" w:rsidR="00A81D5C" w:rsidRPr="00E531B0" w:rsidRDefault="00A81D5C" w:rsidP="000F51D0">
      <w:pPr>
        <w:pStyle w:val="A7"/>
        <w:spacing w:before="0" w:line="240" w:lineRule="auto"/>
        <w:rPr>
          <w:rFonts w:asciiTheme="minorHAnsi" w:eastAsia="Helvetica" w:hAnsiTheme="minorHAnsi" w:cs="Helvetica"/>
          <w:color w:val="auto"/>
          <w:sz w:val="22"/>
          <w:szCs w:val="22"/>
          <w:u w:color="17171B"/>
        </w:rPr>
      </w:pPr>
    </w:p>
    <w:p w14:paraId="7996ADFD" w14:textId="77777777" w:rsidR="00A81D5C" w:rsidRPr="00E531B0" w:rsidRDefault="000F51D0" w:rsidP="000F51D0">
      <w:pPr>
        <w:pStyle w:val="A7"/>
        <w:spacing w:before="0" w:line="240" w:lineRule="auto"/>
        <w:rPr>
          <w:rFonts w:asciiTheme="minorHAnsi" w:eastAsia="Helvetica" w:hAnsiTheme="minorHAnsi" w:cs="Helvetica"/>
          <w:color w:val="auto"/>
          <w:sz w:val="22"/>
          <w:szCs w:val="22"/>
          <w:u w:color="17171B"/>
        </w:rPr>
      </w:pPr>
      <w:r w:rsidRPr="00E531B0">
        <w:rPr>
          <w:rFonts w:asciiTheme="minorHAnsi" w:hAnsiTheme="minorHAnsi"/>
          <w:b/>
          <w:bCs/>
          <w:color w:val="auto"/>
          <w:sz w:val="22"/>
          <w:szCs w:val="22"/>
          <w:u w:color="17171B"/>
        </w:rPr>
        <w:t>Темы пресс-конференции: </w:t>
      </w:r>
    </w:p>
    <w:p w14:paraId="249DB088" w14:textId="77777777" w:rsidR="00A81D5C" w:rsidRPr="00E531B0" w:rsidRDefault="000F51D0" w:rsidP="000F51D0">
      <w:pPr>
        <w:pStyle w:val="A7"/>
        <w:numPr>
          <w:ilvl w:val="0"/>
          <w:numId w:val="2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 xml:space="preserve">Тема «Ночи музеев» — «Опыт», и ее интерпретация в музейных программах. </w:t>
      </w:r>
    </w:p>
    <w:p w14:paraId="508A215B" w14:textId="77777777" w:rsidR="00A81D5C" w:rsidRPr="00E531B0" w:rsidRDefault="000F51D0" w:rsidP="000F51D0">
      <w:pPr>
        <w:pStyle w:val="A7"/>
        <w:numPr>
          <w:ilvl w:val="0"/>
          <w:numId w:val="2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Формат «Ночи музеев»: организация работы музеев по сеансам.</w:t>
      </w:r>
    </w:p>
    <w:p w14:paraId="5E2E72A1" w14:textId="77777777" w:rsidR="00A81D5C" w:rsidRPr="00E531B0" w:rsidRDefault="000F51D0" w:rsidP="000F51D0">
      <w:pPr>
        <w:pStyle w:val="A7"/>
        <w:numPr>
          <w:ilvl w:val="0"/>
          <w:numId w:val="2"/>
        </w:numPr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Новые участники и специальные акции.</w:t>
      </w:r>
    </w:p>
    <w:p w14:paraId="36F06AC6" w14:textId="77777777" w:rsidR="00A81D5C" w:rsidRPr="00E531B0" w:rsidRDefault="00A81D5C" w:rsidP="000F51D0">
      <w:pPr>
        <w:pStyle w:val="A7"/>
        <w:spacing w:before="0" w:line="240" w:lineRule="auto"/>
        <w:rPr>
          <w:rFonts w:asciiTheme="minorHAnsi" w:eastAsia="Helvetica" w:hAnsiTheme="minorHAnsi" w:cs="Helvetica"/>
          <w:color w:val="auto"/>
          <w:sz w:val="22"/>
          <w:szCs w:val="22"/>
          <w:u w:color="17171B"/>
        </w:rPr>
      </w:pPr>
    </w:p>
    <w:p w14:paraId="403CF111" w14:textId="77777777" w:rsidR="00A81D5C" w:rsidRPr="00E531B0" w:rsidRDefault="000F51D0" w:rsidP="000F51D0">
      <w:pPr>
        <w:pStyle w:val="A7"/>
        <w:spacing w:before="0" w:line="240" w:lineRule="auto"/>
        <w:rPr>
          <w:rFonts w:asciiTheme="minorHAnsi" w:eastAsia="Helvetica" w:hAnsiTheme="minorHAnsi" w:cs="Helvetica"/>
          <w:color w:val="auto"/>
          <w:sz w:val="22"/>
          <w:szCs w:val="22"/>
          <w:u w:color="17171B"/>
        </w:rPr>
      </w:pPr>
      <w:r w:rsidRPr="00E531B0">
        <w:rPr>
          <w:rFonts w:asciiTheme="minorHAnsi" w:hAnsiTheme="minorHAnsi"/>
          <w:b/>
          <w:bCs/>
          <w:color w:val="auto"/>
          <w:sz w:val="22"/>
          <w:szCs w:val="22"/>
          <w:u w:color="17171B"/>
        </w:rPr>
        <w:t>Аккредитация на пресс-конференцию</w:t>
      </w:r>
    </w:p>
    <w:p w14:paraId="7CF8E96C" w14:textId="1CBA6391" w:rsidR="00FA74FA" w:rsidRPr="00E531B0" w:rsidRDefault="000F51D0" w:rsidP="000F51D0">
      <w:pPr>
        <w:pStyle w:val="A7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bookmarkStart w:id="1" w:name="_Hlk100764341"/>
      <w:r w:rsidRPr="00E531B0">
        <w:rPr>
          <w:rFonts w:asciiTheme="minorHAnsi" w:hAnsiTheme="minorHAnsi"/>
          <w:color w:val="auto"/>
          <w:sz w:val="22"/>
          <w:szCs w:val="22"/>
        </w:rPr>
        <w:t>Представители СМИ могут принять участие в пресс-конференции</w:t>
      </w:r>
      <w:r w:rsidR="00E531B0">
        <w:rPr>
          <w:rFonts w:asciiTheme="minorHAnsi" w:hAnsiTheme="minorHAnsi"/>
          <w:color w:val="auto"/>
          <w:sz w:val="22"/>
          <w:szCs w:val="22"/>
        </w:rPr>
        <w:t>, которая пройдет</w:t>
      </w:r>
      <w:r w:rsidRPr="00E531B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A74FA" w:rsidRPr="00E531B0">
        <w:rPr>
          <w:rFonts w:asciiTheme="minorHAnsi" w:hAnsiTheme="minorHAnsi"/>
          <w:color w:val="auto"/>
          <w:sz w:val="22"/>
          <w:szCs w:val="22"/>
        </w:rPr>
        <w:t>в очном формате</w:t>
      </w:r>
      <w:r w:rsidR="00E531B0">
        <w:rPr>
          <w:rFonts w:asciiTheme="minorHAnsi" w:hAnsiTheme="minorHAnsi"/>
          <w:color w:val="auto"/>
          <w:sz w:val="22"/>
          <w:szCs w:val="22"/>
        </w:rPr>
        <w:t xml:space="preserve"> в Пресс-центре ТАСС в Санкт-Петербурге</w:t>
      </w:r>
      <w:r w:rsidR="00FA74FA" w:rsidRPr="00E531B0">
        <w:rPr>
          <w:rFonts w:asciiTheme="minorHAnsi" w:hAnsiTheme="minorHAnsi"/>
          <w:color w:val="auto"/>
          <w:sz w:val="22"/>
          <w:szCs w:val="22"/>
        </w:rPr>
        <w:t>.</w:t>
      </w:r>
    </w:p>
    <w:p w14:paraId="741FC2AD" w14:textId="77777777" w:rsidR="00FA74FA" w:rsidRPr="00E531B0" w:rsidRDefault="00FA74FA" w:rsidP="000F51D0">
      <w:pPr>
        <w:pStyle w:val="A7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531B0">
        <w:rPr>
          <w:rFonts w:asciiTheme="minorHAnsi" w:hAnsiTheme="minorHAnsi"/>
          <w:color w:val="auto"/>
          <w:sz w:val="22"/>
          <w:szCs w:val="22"/>
        </w:rPr>
        <w:t>Справки и контактные данные для аккредитации:</w:t>
      </w:r>
    </w:p>
    <w:bookmarkEnd w:id="1"/>
    <w:p w14:paraId="017C5D2A" w14:textId="77777777" w:rsidR="00A81D5C" w:rsidRPr="00E531B0" w:rsidRDefault="00FA74FA" w:rsidP="000F51D0">
      <w:pPr>
        <w:pStyle w:val="A7"/>
        <w:spacing w:before="0" w:line="240" w:lineRule="auto"/>
        <w:rPr>
          <w:rStyle w:val="a8"/>
          <w:rFonts w:asciiTheme="minorHAnsi" w:eastAsia="Helvetica" w:hAnsiTheme="minorHAnsi" w:cs="Helvetica"/>
          <w:color w:val="auto"/>
          <w:sz w:val="22"/>
          <w:szCs w:val="22"/>
          <w:u w:color="17171B"/>
        </w:rPr>
      </w:pPr>
      <w:r w:rsidRPr="00E531B0">
        <w:rPr>
          <w:rFonts w:asciiTheme="minorHAnsi" w:hAnsiTheme="minorHAnsi"/>
          <w:color w:val="auto"/>
          <w:sz w:val="22"/>
          <w:szCs w:val="22"/>
          <w:u w:color="17171B"/>
        </w:rPr>
        <w:t>+7 (921) 650-61-64</w:t>
      </w:r>
      <w:r w:rsidR="000F51D0" w:rsidRPr="00E531B0">
        <w:rPr>
          <w:rFonts w:asciiTheme="minorHAnsi" w:hAnsiTheme="minorHAnsi"/>
          <w:color w:val="auto"/>
          <w:sz w:val="22"/>
          <w:szCs w:val="22"/>
          <w:u w:color="17171B"/>
        </w:rPr>
        <w:t xml:space="preserve">, </w:t>
      </w:r>
      <w:hyperlink r:id="rId9" w:history="1">
        <w:r w:rsidR="000F51D0" w:rsidRPr="00E531B0">
          <w:rPr>
            <w:rStyle w:val="Hyperlink0"/>
            <w:rFonts w:asciiTheme="minorHAnsi" w:hAnsiTheme="minorHAnsi"/>
            <w:color w:val="3366FF"/>
          </w:rPr>
          <w:t>tass_spb@tass.ru</w:t>
        </w:r>
      </w:hyperlink>
    </w:p>
    <w:p w14:paraId="1B0EC08B" w14:textId="77777777" w:rsidR="00FA74FA" w:rsidRPr="00E531B0" w:rsidRDefault="00FA74FA" w:rsidP="000F51D0">
      <w:pPr>
        <w:pStyle w:val="A7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531B0">
        <w:rPr>
          <w:rFonts w:asciiTheme="minorHAnsi" w:hAnsiTheme="minorHAnsi"/>
          <w:color w:val="auto"/>
          <w:sz w:val="22"/>
          <w:szCs w:val="22"/>
        </w:rPr>
        <w:t>Адрес: Санкт-Петербург, Шпалерная ул., 37а.</w:t>
      </w:r>
    </w:p>
    <w:p w14:paraId="1FFD5563" w14:textId="77777777" w:rsidR="00FA74FA" w:rsidRPr="00E531B0" w:rsidRDefault="00FA74FA" w:rsidP="000F51D0">
      <w:pPr>
        <w:pStyle w:val="A7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531B0">
        <w:rPr>
          <w:rFonts w:asciiTheme="minorHAnsi" w:hAnsiTheme="minorHAnsi"/>
          <w:color w:val="auto"/>
          <w:sz w:val="22"/>
          <w:szCs w:val="22"/>
        </w:rPr>
        <w:t>Вход только для представителей СМИ по предварительной аккредитации при наличии паспорта и редакционного удостоверения.</w:t>
      </w:r>
    </w:p>
    <w:p w14:paraId="54C1817B" w14:textId="77777777" w:rsidR="00A81D5C" w:rsidRPr="00E531B0" w:rsidRDefault="000F51D0" w:rsidP="000F51D0">
      <w:pPr>
        <w:pStyle w:val="A7"/>
        <w:spacing w:before="0" w:line="240" w:lineRule="auto"/>
        <w:rPr>
          <w:rStyle w:val="a8"/>
          <w:rFonts w:asciiTheme="minorHAnsi" w:eastAsia="Helvetica" w:hAnsiTheme="minorHAnsi" w:cs="Helvetica"/>
          <w:color w:val="auto"/>
          <w:sz w:val="22"/>
          <w:szCs w:val="22"/>
          <w:u w:color="17171B"/>
          <w:shd w:val="clear" w:color="auto" w:fill="FFFFFF"/>
        </w:rPr>
      </w:pPr>
      <w:r w:rsidRPr="00E531B0">
        <w:rPr>
          <w:rStyle w:val="a8"/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Трансляция будет доступна на сайте ТАСС: </w:t>
      </w:r>
      <w:hyperlink r:id="rId10" w:history="1">
        <w:r w:rsidR="00FA74FA" w:rsidRPr="00E531B0">
          <w:rPr>
            <w:rStyle w:val="a4"/>
            <w:rFonts w:asciiTheme="minorHAnsi" w:hAnsiTheme="minorHAnsi" w:cs="Lucida Grande"/>
            <w:color w:val="3366FF"/>
            <w:sz w:val="22"/>
            <w:szCs w:val="22"/>
          </w:rPr>
          <w:t>https://tass.ru/press</w:t>
        </w:r>
      </w:hyperlink>
      <w:r w:rsidRPr="00E531B0">
        <w:rPr>
          <w:rStyle w:val="a8"/>
          <w:rFonts w:asciiTheme="minorHAnsi" w:hAnsiTheme="minorHAnsi"/>
          <w:color w:val="auto"/>
          <w:sz w:val="22"/>
          <w:szCs w:val="22"/>
          <w:shd w:val="clear" w:color="auto" w:fill="FFFFFF"/>
        </w:rPr>
        <w:t>, а также в группе Пресс-центра ТАСС в </w:t>
      </w:r>
      <w:hyperlink r:id="rId11" w:history="1">
        <w:proofErr w:type="spellStart"/>
        <w:r w:rsidRPr="00E531B0">
          <w:rPr>
            <w:rStyle w:val="Hyperlink1"/>
            <w:rFonts w:asciiTheme="minorHAnsi" w:hAnsiTheme="minorHAnsi"/>
            <w:color w:val="3366FF"/>
          </w:rPr>
          <w:t>ВКонтакте</w:t>
        </w:r>
        <w:proofErr w:type="spellEnd"/>
      </w:hyperlink>
      <w:r w:rsidRPr="00E531B0">
        <w:rPr>
          <w:rStyle w:val="a8"/>
          <w:rFonts w:asciiTheme="minorHAnsi" w:hAnsiTheme="minorHAnsi"/>
          <w:color w:val="auto"/>
          <w:sz w:val="22"/>
          <w:szCs w:val="22"/>
          <w:shd w:val="clear" w:color="auto" w:fill="FFFFFF"/>
        </w:rPr>
        <w:t>.</w:t>
      </w:r>
    </w:p>
    <w:p w14:paraId="1E912AF5" w14:textId="77777777" w:rsidR="00A81D5C" w:rsidRPr="00E531B0" w:rsidRDefault="00A81D5C" w:rsidP="000F51D0">
      <w:pPr>
        <w:pStyle w:val="A7"/>
        <w:spacing w:before="0" w:line="240" w:lineRule="auto"/>
        <w:rPr>
          <w:rStyle w:val="a8"/>
          <w:rFonts w:asciiTheme="minorHAnsi" w:eastAsia="Helvetica" w:hAnsiTheme="minorHAnsi" w:cs="Helvetica"/>
          <w:b/>
          <w:bCs/>
          <w:color w:val="auto"/>
          <w:sz w:val="22"/>
          <w:szCs w:val="22"/>
          <w:u w:color="17171B"/>
        </w:rPr>
      </w:pPr>
    </w:p>
    <w:p w14:paraId="4229BDF0" w14:textId="77777777" w:rsidR="00A81D5C" w:rsidRPr="00E531B0" w:rsidRDefault="000F51D0" w:rsidP="000F51D0">
      <w:pPr>
        <w:pStyle w:val="A7"/>
        <w:spacing w:before="0" w:line="240" w:lineRule="auto"/>
        <w:rPr>
          <w:rStyle w:val="a8"/>
          <w:rFonts w:asciiTheme="minorHAnsi" w:eastAsia="Helvetica" w:hAnsiTheme="minorHAnsi" w:cs="Helvetica"/>
          <w:color w:val="auto"/>
          <w:sz w:val="22"/>
          <w:szCs w:val="22"/>
          <w:u w:color="17171B"/>
        </w:rPr>
      </w:pPr>
      <w:r w:rsidRPr="00E531B0">
        <w:rPr>
          <w:rStyle w:val="a8"/>
          <w:rFonts w:asciiTheme="minorHAnsi" w:hAnsiTheme="minorHAnsi"/>
          <w:b/>
          <w:bCs/>
          <w:color w:val="auto"/>
          <w:sz w:val="22"/>
          <w:szCs w:val="22"/>
          <w:u w:color="17171B"/>
        </w:rPr>
        <w:t xml:space="preserve">Аккредитация на «Ночь музеев — </w:t>
      </w:r>
      <w:r w:rsidRPr="00E531B0">
        <w:rPr>
          <w:rStyle w:val="a8"/>
          <w:rFonts w:asciiTheme="minorHAnsi" w:hAnsiTheme="minorHAnsi"/>
          <w:b/>
          <w:bCs/>
          <w:color w:val="auto"/>
          <w:sz w:val="22"/>
          <w:szCs w:val="22"/>
          <w:u w:color="17171B"/>
          <w:lang w:val="en-US"/>
        </w:rPr>
        <w:t>202</w:t>
      </w:r>
      <w:r w:rsidRPr="00E531B0">
        <w:rPr>
          <w:rStyle w:val="a8"/>
          <w:rFonts w:asciiTheme="minorHAnsi" w:hAnsiTheme="minorHAnsi"/>
          <w:b/>
          <w:bCs/>
          <w:color w:val="auto"/>
          <w:sz w:val="22"/>
          <w:szCs w:val="22"/>
          <w:u w:color="17171B"/>
        </w:rPr>
        <w:t>3</w:t>
      </w:r>
      <w:r w:rsidRPr="00E531B0">
        <w:rPr>
          <w:rStyle w:val="a8"/>
          <w:rFonts w:asciiTheme="minorHAnsi" w:hAnsiTheme="minorHAnsi"/>
          <w:b/>
          <w:bCs/>
          <w:color w:val="auto"/>
          <w:sz w:val="22"/>
          <w:szCs w:val="22"/>
          <w:u w:color="17171B"/>
          <w:lang w:val="it-IT"/>
        </w:rPr>
        <w:t>»</w:t>
      </w:r>
    </w:p>
    <w:p w14:paraId="56687E39" w14:textId="77777777" w:rsidR="00A81D5C" w:rsidRPr="00E531B0" w:rsidRDefault="000F51D0" w:rsidP="000F51D0">
      <w:pPr>
        <w:pStyle w:val="A7"/>
        <w:spacing w:before="0" w:line="240" w:lineRule="auto"/>
        <w:rPr>
          <w:rStyle w:val="a8"/>
          <w:rFonts w:asciiTheme="minorHAnsi" w:eastAsia="Helvetica" w:hAnsiTheme="minorHAnsi" w:cs="Helvetica"/>
          <w:color w:val="auto"/>
          <w:sz w:val="22"/>
          <w:szCs w:val="22"/>
          <w:u w:color="17171B"/>
        </w:rPr>
      </w:pPr>
      <w:r w:rsidRPr="00E531B0">
        <w:rPr>
          <w:rStyle w:val="a8"/>
          <w:rFonts w:asciiTheme="minorHAnsi" w:hAnsiTheme="minorHAnsi"/>
          <w:color w:val="auto"/>
          <w:sz w:val="22"/>
          <w:szCs w:val="22"/>
          <w:u w:color="17171B"/>
        </w:rPr>
        <w:t>Аккредитация представителей СМИ в этом году осуществляется на конкретные сеансы в музеях. Для аккредитации необходимо отправить на </w:t>
      </w:r>
      <w:hyperlink r:id="rId12" w:history="1">
        <w:r w:rsidRPr="00E531B0">
          <w:rPr>
            <w:rStyle w:val="Hyperlink3"/>
            <w:rFonts w:asciiTheme="minorHAnsi" w:hAnsiTheme="minorHAnsi"/>
            <w:color w:val="3366FF"/>
            <w:sz w:val="22"/>
            <w:szCs w:val="22"/>
          </w:rPr>
          <w:t>artnight.press@gmail.com</w:t>
        </w:r>
      </w:hyperlink>
      <w:r w:rsidRPr="00E531B0">
        <w:rPr>
          <w:rStyle w:val="a8"/>
          <w:rFonts w:asciiTheme="minorHAnsi" w:hAnsiTheme="minorHAnsi"/>
          <w:color w:val="auto"/>
          <w:sz w:val="22"/>
          <w:szCs w:val="22"/>
          <w:u w:color="17171B"/>
        </w:rPr>
        <w:t>: название СМИ, Ф.И.О., должность (корреспондент/фотограф/</w:t>
      </w:r>
      <w:proofErr w:type="spellStart"/>
      <w:r w:rsidRPr="00E531B0">
        <w:rPr>
          <w:rStyle w:val="a8"/>
          <w:rFonts w:asciiTheme="minorHAnsi" w:hAnsiTheme="minorHAnsi"/>
          <w:color w:val="auto"/>
          <w:sz w:val="22"/>
          <w:szCs w:val="22"/>
          <w:u w:color="17171B"/>
        </w:rPr>
        <w:t>видеооператор</w:t>
      </w:r>
      <w:proofErr w:type="spellEnd"/>
      <w:r w:rsidRPr="00E531B0">
        <w:rPr>
          <w:rStyle w:val="a8"/>
          <w:rFonts w:asciiTheme="minorHAnsi" w:hAnsiTheme="minorHAnsi"/>
          <w:color w:val="auto"/>
          <w:sz w:val="22"/>
          <w:szCs w:val="22"/>
          <w:u w:color="17171B"/>
        </w:rPr>
        <w:t>), а также согласовать название музея и время сеанса.</w:t>
      </w:r>
    </w:p>
    <w:p w14:paraId="01BF28FA" w14:textId="77777777" w:rsidR="00A81D5C" w:rsidRPr="00E531B0" w:rsidRDefault="00A81D5C" w:rsidP="000F51D0">
      <w:pPr>
        <w:pStyle w:val="A7"/>
        <w:spacing w:before="0" w:line="240" w:lineRule="auto"/>
        <w:rPr>
          <w:rStyle w:val="a8"/>
          <w:rFonts w:asciiTheme="minorHAnsi" w:eastAsia="Helvetica" w:hAnsiTheme="minorHAnsi" w:cs="Helvetica"/>
          <w:color w:val="auto"/>
          <w:sz w:val="22"/>
          <w:szCs w:val="22"/>
          <w:u w:color="17171B"/>
        </w:rPr>
      </w:pPr>
    </w:p>
    <w:p w14:paraId="1D93B140" w14:textId="77777777" w:rsidR="00A81D5C" w:rsidRPr="00E531B0" w:rsidRDefault="000F51D0" w:rsidP="000F51D0">
      <w:pPr>
        <w:pStyle w:val="A7"/>
        <w:spacing w:before="0" w:line="240" w:lineRule="auto"/>
        <w:rPr>
          <w:rStyle w:val="A6"/>
          <w:rFonts w:asciiTheme="minorHAnsi" w:hAnsiTheme="minorHAnsi"/>
          <w:color w:val="auto"/>
          <w:sz w:val="22"/>
          <w:szCs w:val="22"/>
        </w:rPr>
      </w:pPr>
      <w:r w:rsidRPr="00E531B0">
        <w:rPr>
          <w:rStyle w:val="a8"/>
          <w:rFonts w:asciiTheme="minorHAnsi" w:hAnsiTheme="minorHAnsi"/>
          <w:b/>
          <w:bCs/>
          <w:color w:val="auto"/>
          <w:sz w:val="22"/>
          <w:szCs w:val="22"/>
          <w:u w:color="17171B"/>
        </w:rPr>
        <w:t>«Ночь музеев — 2023</w:t>
      </w:r>
      <w:r w:rsidRPr="00E531B0">
        <w:rPr>
          <w:rStyle w:val="a8"/>
          <w:rFonts w:asciiTheme="minorHAnsi" w:hAnsiTheme="minorHAnsi"/>
          <w:b/>
          <w:bCs/>
          <w:color w:val="auto"/>
          <w:sz w:val="22"/>
          <w:szCs w:val="22"/>
          <w:u w:color="17171B"/>
          <w:lang w:val="it-IT"/>
        </w:rPr>
        <w:t>»</w:t>
      </w:r>
    </w:p>
    <w:p w14:paraId="4603A118" w14:textId="77777777" w:rsidR="00A81D5C" w:rsidRPr="00E531B0" w:rsidRDefault="000F51D0" w:rsidP="000F51D0">
      <w:pPr>
        <w:spacing w:before="80"/>
        <w:rPr>
          <w:rStyle w:val="A6"/>
          <w:rFonts w:asciiTheme="minorHAnsi" w:hAnsiTheme="minorHAnsi"/>
          <w:color w:val="auto"/>
        </w:rPr>
      </w:pPr>
      <w:r w:rsidRPr="00E531B0">
        <w:rPr>
          <w:rStyle w:val="a8"/>
          <w:rFonts w:asciiTheme="minorHAnsi" w:hAnsiTheme="minorHAnsi"/>
          <w:color w:val="auto"/>
        </w:rPr>
        <w:lastRenderedPageBreak/>
        <w:t>«Ночь музеев» пройдет в Санкт-Петербурге в ночь с 20 на 21 мая 202</w:t>
      </w:r>
      <w:r w:rsidRPr="00E531B0">
        <w:rPr>
          <w:rStyle w:val="a8"/>
          <w:rFonts w:asciiTheme="minorHAnsi" w:hAnsiTheme="minorHAnsi"/>
          <w:color w:val="auto"/>
          <w:lang w:val="en-US"/>
        </w:rPr>
        <w:t>3</w:t>
      </w:r>
      <w:r w:rsidRPr="00E531B0">
        <w:rPr>
          <w:rStyle w:val="a8"/>
          <w:rFonts w:asciiTheme="minorHAnsi" w:hAnsiTheme="minorHAnsi"/>
          <w:color w:val="auto"/>
        </w:rPr>
        <w:t xml:space="preserve"> года. Более 1</w:t>
      </w:r>
      <w:r w:rsidRPr="00E531B0">
        <w:rPr>
          <w:rStyle w:val="a8"/>
          <w:rFonts w:asciiTheme="minorHAnsi" w:hAnsiTheme="minorHAnsi"/>
          <w:color w:val="auto"/>
          <w:lang w:val="en-US"/>
        </w:rPr>
        <w:t>2</w:t>
      </w:r>
      <w:r w:rsidRPr="00E531B0">
        <w:rPr>
          <w:rStyle w:val="a8"/>
          <w:rFonts w:asciiTheme="minorHAnsi" w:hAnsiTheme="minorHAnsi"/>
          <w:color w:val="auto"/>
        </w:rPr>
        <w:t>0 музеев, галерей, библиотек, выставочных и концертных залов откроют свои двери для посетителей вечером и ночью.</w:t>
      </w:r>
    </w:p>
    <w:p w14:paraId="1447F315" w14:textId="77777777" w:rsidR="00A81D5C" w:rsidRPr="00E531B0" w:rsidRDefault="000F51D0" w:rsidP="000F51D0">
      <w:pPr>
        <w:spacing w:before="80"/>
        <w:rPr>
          <w:rStyle w:val="A6"/>
          <w:rFonts w:asciiTheme="minorHAnsi" w:hAnsiTheme="minorHAnsi"/>
          <w:color w:val="auto"/>
        </w:rPr>
      </w:pPr>
      <w:r w:rsidRPr="00E531B0">
        <w:rPr>
          <w:rStyle w:val="A6"/>
          <w:rFonts w:asciiTheme="minorHAnsi" w:hAnsiTheme="minorHAnsi"/>
          <w:color w:val="auto"/>
        </w:rPr>
        <w:t xml:space="preserve">Тема «Ночи музеев» — «Опыт». 2023 год объявлен в России Годом педагога и наставника. Музеи расскажут о жизненном опыте отдельного человека, формирующем его как личность, и об опыте как эксперименте — важной составляющей практик ученого и художника, предложат посетителям порассуждать об историческом опыте и преемственности в искусстве, а также получить собственный новый опыт. </w:t>
      </w:r>
    </w:p>
    <w:p w14:paraId="27452C8B" w14:textId="77777777" w:rsidR="00A81D5C" w:rsidRPr="00E531B0" w:rsidRDefault="00A81D5C" w:rsidP="000F51D0">
      <w:pPr>
        <w:spacing w:before="80"/>
        <w:rPr>
          <w:rStyle w:val="A6"/>
          <w:rFonts w:asciiTheme="minorHAnsi" w:hAnsiTheme="minorHAnsi"/>
          <w:color w:val="auto"/>
        </w:rPr>
      </w:pPr>
    </w:p>
    <w:p w14:paraId="23CAA804" w14:textId="77777777" w:rsidR="00A81D5C" w:rsidRPr="00E531B0" w:rsidRDefault="000F51D0" w:rsidP="000F51D0">
      <w:pPr>
        <w:shd w:val="clear" w:color="auto" w:fill="FFFFFF"/>
        <w:spacing w:before="80"/>
        <w:rPr>
          <w:rStyle w:val="A6"/>
          <w:rFonts w:asciiTheme="minorHAnsi" w:hAnsiTheme="minorHAnsi"/>
          <w:color w:val="auto"/>
        </w:rPr>
      </w:pPr>
      <w:bookmarkStart w:id="2" w:name="_headingh.gjdgxs"/>
      <w:bookmarkEnd w:id="2"/>
      <w:r w:rsidRPr="00E531B0">
        <w:rPr>
          <w:rStyle w:val="A6"/>
          <w:rFonts w:asciiTheme="minorHAnsi" w:hAnsiTheme="minorHAnsi"/>
          <w:color w:val="auto"/>
        </w:rPr>
        <w:t>Некоторые музеи выбрали формат работы в вечернее время и будут открыты с 18:00 до 23:00, другие ждут посетителей всю ночь, с 18:00 до 06:00. Все музеи будут работать по сеансам. Метро в «Ночь музеев» откроется и закроется по обычному графику. Мосты разведут по расписанию. С 23:00 между музеями-участниками в черте города будут курсировать специальные автобусы. Воспользоваться автобусом сможет бесплатно любой обладатель билета «Ночи музеев». Цена билета: в один музей — 250 рублей, в три музея — 450 рублей, в пять музеев — 550 рублей.</w:t>
      </w:r>
    </w:p>
    <w:p w14:paraId="309C5AED" w14:textId="77777777" w:rsidR="00A81D5C" w:rsidRPr="00E531B0" w:rsidRDefault="000F51D0" w:rsidP="000F51D0">
      <w:pPr>
        <w:shd w:val="clear" w:color="auto" w:fill="FFFFFF"/>
        <w:spacing w:before="80"/>
        <w:rPr>
          <w:rStyle w:val="A6"/>
          <w:rFonts w:asciiTheme="minorHAnsi" w:hAnsiTheme="minorHAnsi"/>
          <w:color w:val="auto"/>
        </w:rPr>
      </w:pPr>
      <w:r w:rsidRPr="00E531B0">
        <w:rPr>
          <w:rStyle w:val="a8"/>
          <w:rFonts w:asciiTheme="minorHAnsi" w:hAnsiTheme="minorHAnsi"/>
          <w:color w:val="auto"/>
        </w:rPr>
        <w:t xml:space="preserve">Специальная программа будет организована также Государственным Эрмитажем, Мариинским дворцом, Музеем городской скульптуры в пространстве «Невский, 19» и партнером «Ночи музеев — Санкт-Петербург» </w:t>
      </w:r>
      <w:r w:rsidRPr="00E531B0">
        <w:rPr>
          <w:rStyle w:val="a8"/>
          <w:rFonts w:asciiTheme="minorHAnsi" w:hAnsiTheme="minorHAnsi"/>
          <w:color w:val="auto"/>
          <w:lang w:val="en-US"/>
        </w:rPr>
        <w:t>Tele</w:t>
      </w:r>
      <w:r w:rsidRPr="00E531B0">
        <w:rPr>
          <w:rStyle w:val="a8"/>
          <w:rFonts w:asciiTheme="minorHAnsi" w:hAnsiTheme="minorHAnsi"/>
          <w:color w:val="auto"/>
        </w:rPr>
        <w:t xml:space="preserve">2. </w:t>
      </w:r>
    </w:p>
    <w:p w14:paraId="7958F5C9" w14:textId="77777777" w:rsidR="00A81D5C" w:rsidRPr="00E531B0" w:rsidRDefault="000F51D0" w:rsidP="000F51D0">
      <w:pPr>
        <w:spacing w:after="100"/>
        <w:rPr>
          <w:rStyle w:val="A6"/>
          <w:rFonts w:asciiTheme="minorHAnsi" w:hAnsiTheme="minorHAnsi"/>
          <w:color w:val="auto"/>
        </w:rPr>
      </w:pPr>
      <w:r w:rsidRPr="00E531B0">
        <w:rPr>
          <w:rStyle w:val="a8"/>
          <w:rFonts w:asciiTheme="minorHAnsi" w:hAnsiTheme="minorHAnsi"/>
          <w:color w:val="auto"/>
        </w:rPr>
        <w:t xml:space="preserve">Программа и билеты: </w:t>
      </w:r>
      <w:hyperlink r:id="rId13" w:history="1">
        <w:proofErr w:type="spellStart"/>
        <w:r w:rsidRPr="00E531B0">
          <w:rPr>
            <w:rStyle w:val="Hyperlink3"/>
            <w:rFonts w:asciiTheme="minorHAnsi" w:hAnsiTheme="minorHAnsi"/>
            <w:color w:val="3366FF"/>
          </w:rPr>
          <w:t>artnight</w:t>
        </w:r>
        <w:proofErr w:type="spellEnd"/>
        <w:r w:rsidRPr="00E531B0">
          <w:rPr>
            <w:rStyle w:val="a8"/>
            <w:rFonts w:asciiTheme="minorHAnsi" w:hAnsiTheme="minorHAnsi"/>
            <w:color w:val="3366FF"/>
            <w:u w:val="single" w:color="0000FF"/>
          </w:rPr>
          <w:t>.</w:t>
        </w:r>
        <w:proofErr w:type="spellStart"/>
        <w:r w:rsidRPr="00E531B0">
          <w:rPr>
            <w:rStyle w:val="a8"/>
            <w:rFonts w:asciiTheme="minorHAnsi" w:hAnsiTheme="minorHAnsi"/>
            <w:color w:val="3366FF"/>
            <w:u w:val="single" w:color="0000FF"/>
          </w:rPr>
          <w:t>ru</w:t>
        </w:r>
        <w:proofErr w:type="spellEnd"/>
      </w:hyperlink>
    </w:p>
    <w:p w14:paraId="64DA08FE" w14:textId="77777777" w:rsidR="00A81D5C" w:rsidRPr="00E531B0" w:rsidRDefault="000F51D0" w:rsidP="000F51D0">
      <w:pPr>
        <w:pStyle w:val="A7"/>
        <w:spacing w:before="0" w:after="300" w:line="240" w:lineRule="auto"/>
        <w:rPr>
          <w:rStyle w:val="a8"/>
          <w:rFonts w:asciiTheme="minorHAnsi" w:eastAsia="Arial" w:hAnsiTheme="minorHAnsi" w:cs="Arial"/>
          <w:color w:val="auto"/>
          <w:sz w:val="20"/>
          <w:szCs w:val="20"/>
          <w:shd w:val="clear" w:color="auto" w:fill="FFFFFF"/>
        </w:rPr>
      </w:pPr>
      <w:r w:rsidRPr="00E531B0">
        <w:rPr>
          <w:rStyle w:val="a8"/>
          <w:rFonts w:asciiTheme="minorHAnsi" w:hAnsiTheme="minorHAnsi"/>
          <w:color w:val="auto"/>
          <w:sz w:val="20"/>
          <w:szCs w:val="20"/>
          <w:shd w:val="clear" w:color="auto" w:fill="FFFFFF"/>
        </w:rPr>
        <w:t>_______________________________________________________</w:t>
      </w:r>
    </w:p>
    <w:p w14:paraId="1B97E48C" w14:textId="77777777" w:rsidR="00A81D5C" w:rsidRPr="00E531B0" w:rsidRDefault="000F51D0" w:rsidP="000F51D0">
      <w:pPr>
        <w:rPr>
          <w:rStyle w:val="a8"/>
          <w:rFonts w:asciiTheme="minorHAnsi" w:hAnsiTheme="minorHAnsi"/>
          <w:i/>
          <w:iCs/>
          <w:color w:val="auto"/>
          <w:sz w:val="20"/>
          <w:szCs w:val="20"/>
        </w:rPr>
      </w:pPr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>«Ночь музеев» в Петербурге проходит по инициативе Комитета по культуре Санкт-Петербурга, при поддержке Комитета по транспорту, Комитета по развитию транспортной инфраструктуры Санкт-Петербурга, Комитета по вопросам законности, правопорядка и безопасности, Комитета по развитию туризма Санкт-Петербурга, Главного управления Министерства внутренних дел по Санкт-Петербургу и Ленинградской области, Управления ГИБДД ГУ МВД России по Санкт-Петербургу и Ленинградской области.</w:t>
      </w:r>
    </w:p>
    <w:p w14:paraId="2D279465" w14:textId="77777777" w:rsidR="00A81D5C" w:rsidRPr="00E531B0" w:rsidRDefault="00A81D5C" w:rsidP="000F51D0">
      <w:pPr>
        <w:rPr>
          <w:rStyle w:val="a8"/>
          <w:rFonts w:asciiTheme="minorHAnsi" w:hAnsiTheme="minorHAnsi"/>
          <w:i/>
          <w:iCs/>
          <w:color w:val="auto"/>
          <w:sz w:val="20"/>
          <w:szCs w:val="20"/>
        </w:rPr>
      </w:pPr>
    </w:p>
    <w:p w14:paraId="6274AFBF" w14:textId="77777777" w:rsidR="00A81D5C" w:rsidRPr="00E531B0" w:rsidRDefault="000F51D0" w:rsidP="000F51D0">
      <w:pPr>
        <w:spacing w:after="100"/>
        <w:rPr>
          <w:rStyle w:val="a8"/>
          <w:rFonts w:asciiTheme="minorHAnsi" w:hAnsiTheme="minorHAnsi"/>
          <w:i/>
          <w:iCs/>
          <w:color w:val="auto"/>
          <w:sz w:val="20"/>
          <w:szCs w:val="20"/>
        </w:rPr>
      </w:pPr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 xml:space="preserve">Общеевропейская «Ночь музеев» проводится ежегодно в ночь с субботы на воскресенье в выходные, ближайшие к Международному дню музеев (18 мая). </w:t>
      </w:r>
    </w:p>
    <w:p w14:paraId="3187100C" w14:textId="77777777" w:rsidR="00A81D5C" w:rsidRPr="00E531B0" w:rsidRDefault="000F51D0" w:rsidP="000F51D0">
      <w:pPr>
        <w:spacing w:after="100"/>
        <w:rPr>
          <w:rStyle w:val="a8"/>
          <w:rFonts w:asciiTheme="minorHAnsi" w:hAnsiTheme="minorHAnsi"/>
          <w:i/>
          <w:iCs/>
          <w:color w:val="auto"/>
          <w:sz w:val="20"/>
          <w:szCs w:val="20"/>
        </w:rPr>
      </w:pPr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 xml:space="preserve">Партнер проекта — Tele2. Генеральные информационные партнеры: телеканал 78, Петербургский дневник, </w:t>
      </w:r>
      <w:proofErr w:type="spellStart"/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>Эльдорадио</w:t>
      </w:r>
      <w:proofErr w:type="spellEnd"/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 xml:space="preserve">. Постоянные информационные партнеры: Куда </w:t>
      </w:r>
      <w:proofErr w:type="spellStart"/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>Go</w:t>
      </w:r>
      <w:proofErr w:type="spellEnd"/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 xml:space="preserve">, Санкт-Петербургские ведомости, Peterburg2, </w:t>
      </w:r>
      <w:proofErr w:type="spellStart"/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>Visit</w:t>
      </w:r>
      <w:proofErr w:type="spellEnd"/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>Peterburg</w:t>
      </w:r>
      <w:proofErr w:type="spellEnd"/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 xml:space="preserve">, </w:t>
      </w:r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  <w:lang w:val="en-US"/>
        </w:rPr>
        <w:t>Metro</w:t>
      </w:r>
      <w:r w:rsidRPr="00E531B0">
        <w:rPr>
          <w:rStyle w:val="a8"/>
          <w:rFonts w:asciiTheme="minorHAnsi" w:hAnsiTheme="minorHAnsi"/>
          <w:i/>
          <w:iCs/>
          <w:color w:val="auto"/>
          <w:sz w:val="20"/>
          <w:szCs w:val="20"/>
        </w:rPr>
        <w:t>.</w:t>
      </w:r>
    </w:p>
    <w:p w14:paraId="257F7826" w14:textId="77777777" w:rsidR="00A81D5C" w:rsidRPr="00E531B0" w:rsidRDefault="00A81D5C" w:rsidP="000F51D0">
      <w:pPr>
        <w:spacing w:after="100"/>
        <w:rPr>
          <w:rStyle w:val="a8"/>
          <w:rFonts w:asciiTheme="minorHAnsi" w:hAnsiTheme="minorHAnsi"/>
          <w:i/>
          <w:iCs/>
          <w:color w:val="auto"/>
        </w:rPr>
      </w:pPr>
    </w:p>
    <w:p w14:paraId="263110D7" w14:textId="0542237D" w:rsidR="00A81D5C" w:rsidRPr="00E531B0" w:rsidRDefault="00E531B0" w:rsidP="000F51D0">
      <w:pPr>
        <w:spacing w:after="100"/>
        <w:rPr>
          <w:rStyle w:val="A6"/>
          <w:rFonts w:asciiTheme="minorHAnsi" w:hAnsiTheme="minorHAnsi"/>
          <w:color w:val="auto"/>
        </w:rPr>
      </w:pPr>
      <w:r>
        <w:rPr>
          <w:rStyle w:val="A6"/>
          <w:rFonts w:asciiTheme="minorHAnsi" w:hAnsiTheme="minorHAnsi"/>
          <w:color w:val="auto"/>
        </w:rPr>
        <w:t xml:space="preserve">Комментарии и интервью: </w:t>
      </w:r>
      <w:r w:rsidR="000F51D0" w:rsidRPr="00E531B0">
        <w:rPr>
          <w:rStyle w:val="A6"/>
          <w:rFonts w:asciiTheme="minorHAnsi" w:hAnsiTheme="minorHAnsi"/>
          <w:color w:val="auto"/>
        </w:rPr>
        <w:t>Екатерина Карпова, +7 921 304 91 92</w:t>
      </w:r>
    </w:p>
    <w:p w14:paraId="435FC313" w14:textId="77777777" w:rsidR="00A81D5C" w:rsidRPr="00E531B0" w:rsidRDefault="000F51D0" w:rsidP="000F51D0">
      <w:pPr>
        <w:spacing w:after="100"/>
        <w:rPr>
          <w:rFonts w:asciiTheme="minorHAnsi" w:hAnsiTheme="minorHAnsi"/>
          <w:color w:val="auto"/>
        </w:rPr>
      </w:pPr>
      <w:r w:rsidRPr="00E531B0">
        <w:rPr>
          <w:rStyle w:val="a8"/>
          <w:rFonts w:asciiTheme="minorHAnsi" w:hAnsiTheme="minorHAnsi"/>
          <w:color w:val="auto"/>
        </w:rPr>
        <w:t xml:space="preserve">Аккредитация: </w:t>
      </w:r>
      <w:hyperlink r:id="rId14" w:history="1">
        <w:r w:rsidRPr="00E531B0">
          <w:rPr>
            <w:rStyle w:val="Hyperlink3"/>
            <w:rFonts w:asciiTheme="minorHAnsi" w:hAnsiTheme="minorHAnsi"/>
            <w:color w:val="3366FF"/>
          </w:rPr>
          <w:t>artnight.press@gmail.com</w:t>
        </w:r>
      </w:hyperlink>
    </w:p>
    <w:sectPr w:rsidR="00A81D5C" w:rsidRPr="00E531B0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2D7AE" w14:textId="77777777" w:rsidR="000F51D0" w:rsidRDefault="000F51D0">
      <w:pPr>
        <w:spacing w:line="240" w:lineRule="auto"/>
      </w:pPr>
      <w:r>
        <w:separator/>
      </w:r>
    </w:p>
  </w:endnote>
  <w:endnote w:type="continuationSeparator" w:id="0">
    <w:p w14:paraId="5FD8E460" w14:textId="77777777" w:rsidR="000F51D0" w:rsidRDefault="000F5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2950" w14:textId="77777777" w:rsidR="000F51D0" w:rsidRDefault="000F51D0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6A1C9" w14:textId="77777777" w:rsidR="000F51D0" w:rsidRDefault="000F51D0">
      <w:pPr>
        <w:spacing w:line="240" w:lineRule="auto"/>
      </w:pPr>
      <w:r>
        <w:separator/>
      </w:r>
    </w:p>
  </w:footnote>
  <w:footnote w:type="continuationSeparator" w:id="0">
    <w:p w14:paraId="26F62C98" w14:textId="77777777" w:rsidR="000F51D0" w:rsidRDefault="000F5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6F86C" w14:textId="77777777" w:rsidR="000F51D0" w:rsidRDefault="000F51D0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8B8"/>
    <w:multiLevelType w:val="hybridMultilevel"/>
    <w:tmpl w:val="1F5A1874"/>
    <w:styleLink w:val="a"/>
    <w:lvl w:ilvl="0" w:tplc="6A1E7B50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1" w:tplc="34FC18DA">
      <w:start w:val="1"/>
      <w:numFmt w:val="bullet"/>
      <w:lvlText w:val="•"/>
      <w:lvlJc w:val="left"/>
      <w:pPr>
        <w:ind w:left="78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2" w:tplc="ACD4E6CE">
      <w:start w:val="1"/>
      <w:numFmt w:val="bullet"/>
      <w:lvlText w:val="•"/>
      <w:lvlJc w:val="left"/>
      <w:pPr>
        <w:ind w:left="100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3" w:tplc="F83E0AEA">
      <w:start w:val="1"/>
      <w:numFmt w:val="bullet"/>
      <w:lvlText w:val="•"/>
      <w:lvlJc w:val="left"/>
      <w:pPr>
        <w:ind w:left="122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4" w:tplc="1AEC11E4">
      <w:start w:val="1"/>
      <w:numFmt w:val="bullet"/>
      <w:lvlText w:val="•"/>
      <w:lvlJc w:val="left"/>
      <w:pPr>
        <w:ind w:left="144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5" w:tplc="99168C2A">
      <w:start w:val="1"/>
      <w:numFmt w:val="bullet"/>
      <w:lvlText w:val="•"/>
      <w:lvlJc w:val="left"/>
      <w:pPr>
        <w:ind w:left="16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6" w:tplc="9780AA3C">
      <w:start w:val="1"/>
      <w:numFmt w:val="bullet"/>
      <w:lvlText w:val="•"/>
      <w:lvlJc w:val="left"/>
      <w:pPr>
        <w:ind w:left="188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7" w:tplc="712C097A">
      <w:start w:val="1"/>
      <w:numFmt w:val="bullet"/>
      <w:lvlText w:val="•"/>
      <w:lvlJc w:val="left"/>
      <w:pPr>
        <w:ind w:left="210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  <w:lvl w:ilvl="8" w:tplc="CA42D24A">
      <w:start w:val="1"/>
      <w:numFmt w:val="bullet"/>
      <w:lvlText w:val="•"/>
      <w:lvlJc w:val="left"/>
      <w:pPr>
        <w:ind w:left="232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7171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59F7232"/>
    <w:multiLevelType w:val="hybridMultilevel"/>
    <w:tmpl w:val="1F5A1874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1D5C"/>
    <w:rsid w:val="000F51D0"/>
    <w:rsid w:val="00A81D5C"/>
    <w:rsid w:val="00DD69A0"/>
    <w:rsid w:val="00E531B0"/>
    <w:rsid w:val="00F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1A5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 A"/>
  </w:style>
  <w:style w:type="paragraph" w:customStyle="1" w:styleId="A7">
    <w:name w:val="По умолчанию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Пункт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D6EFD"/>
      <w:sz w:val="22"/>
      <w:szCs w:val="22"/>
      <w:u w:val="single" w:color="0D6EFD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8"/>
    <w:rPr>
      <w:sz w:val="22"/>
      <w:szCs w:val="22"/>
      <w:u w:val="single" w:color="000000"/>
      <w:shd w:val="clear" w:color="auto" w:fill="FFFFFF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a8"/>
    <w:rPr>
      <w:outline w:val="0"/>
      <w:color w:val="0D6EFD"/>
      <w:sz w:val="22"/>
      <w:szCs w:val="22"/>
      <w:u w:val="single" w:color="0D6EFD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a8"/>
    <w:rPr>
      <w:outline w:val="0"/>
      <w:color w:val="0000FF"/>
      <w:u w:val="single" w:color="0000FF"/>
      <w:lang w:val="en-US"/>
    </w:rPr>
  </w:style>
  <w:style w:type="paragraph" w:styleId="a9">
    <w:name w:val="Balloon Text"/>
    <w:basedOn w:val="a0"/>
    <w:link w:val="aa"/>
    <w:uiPriority w:val="99"/>
    <w:semiHidden/>
    <w:unhideWhenUsed/>
    <w:rsid w:val="000F51D0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F51D0"/>
    <w:rPr>
      <w:rFonts w:ascii="Lucida Grande CY" w:hAnsi="Lucida Grande CY" w:cs="Lucida Grande CY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 A"/>
  </w:style>
  <w:style w:type="paragraph" w:customStyle="1" w:styleId="A7">
    <w:name w:val="По умолчанию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Пункт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D6EFD"/>
      <w:sz w:val="22"/>
      <w:szCs w:val="22"/>
      <w:u w:val="single" w:color="0D6EFD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8"/>
    <w:rPr>
      <w:sz w:val="22"/>
      <w:szCs w:val="22"/>
      <w:u w:val="single" w:color="000000"/>
      <w:shd w:val="clear" w:color="auto" w:fill="FFFFFF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a8"/>
    <w:rPr>
      <w:outline w:val="0"/>
      <w:color w:val="0D6EFD"/>
      <w:sz w:val="22"/>
      <w:szCs w:val="22"/>
      <w:u w:val="single" w:color="0D6EFD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a8"/>
    <w:rPr>
      <w:outline w:val="0"/>
      <w:color w:val="0000FF"/>
      <w:u w:val="single" w:color="0000FF"/>
      <w:lang w:val="en-US"/>
    </w:rPr>
  </w:style>
  <w:style w:type="paragraph" w:styleId="a9">
    <w:name w:val="Balloon Text"/>
    <w:basedOn w:val="a0"/>
    <w:link w:val="aa"/>
    <w:uiPriority w:val="99"/>
    <w:semiHidden/>
    <w:unhideWhenUsed/>
    <w:rsid w:val="000F51D0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F51D0"/>
    <w:rPr>
      <w:rFonts w:ascii="Lucida Grande CY" w:hAnsi="Lucida Grande CY" w:cs="Lucida Grande CY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vk.com/presstass" TargetMode="External"/><Relationship Id="rId12" Type="http://schemas.openxmlformats.org/officeDocument/2006/relationships/hyperlink" Target="mailto:artnight.press@gmail.com" TargetMode="External"/><Relationship Id="rId13" Type="http://schemas.openxmlformats.org/officeDocument/2006/relationships/hyperlink" Target="https://www.artnight.ru/" TargetMode="External"/><Relationship Id="rId14" Type="http://schemas.openxmlformats.org/officeDocument/2006/relationships/hyperlink" Target="mailto:artnight.press@gmail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tass_spb@tass.ru" TargetMode="External"/><Relationship Id="rId10" Type="http://schemas.openxmlformats.org/officeDocument/2006/relationships/hyperlink" Target="https://tass.ru/press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3586</Characters>
  <Application>Microsoft Macintosh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Troshchilo</cp:lastModifiedBy>
  <cp:revision>4</cp:revision>
  <dcterms:created xsi:type="dcterms:W3CDTF">2023-05-04T10:35:00Z</dcterms:created>
  <dcterms:modified xsi:type="dcterms:W3CDTF">2023-05-04T12:17:00Z</dcterms:modified>
</cp:coreProperties>
</file>