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5D45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jc w:val="both"/>
        <w:rPr>
          <w:rFonts w:eastAsia="Arial" w:cs="Arial"/>
        </w:rPr>
      </w:pPr>
      <w:r>
        <w:rPr>
          <w:rFonts w:eastAsia="Arial" w:cs="Arial"/>
          <w:noProof/>
          <w:lang w:val="en-US"/>
        </w:rPr>
        <w:drawing>
          <wp:inline distT="0" distB="0" distL="0" distR="0" wp14:anchorId="20ACDE4B" wp14:editId="22D894DA">
            <wp:extent cx="3454771" cy="1290003"/>
            <wp:effectExtent l="0" t="0" r="0" b="0"/>
            <wp:docPr id="1073741826" name="image1.jpg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771" cy="1290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D4018C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7B4C3DC2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>
        <w:rPr>
          <w:rFonts w:eastAsia="Arial" w:cs="Arial"/>
        </w:rPr>
        <w:t xml:space="preserve">«Ночь музеев» пройдет в Санкт-Петербурге в ночь с 21 мая на 22 мая 2022 года. Более 100 музеев, галерей, библиотек, выставочных и концертных залов откроют свои двери для посетителей вечером и ночью, а также подготовят специальные программы, посвященные общей теме — «Точка отсчёта». </w:t>
      </w:r>
    </w:p>
    <w:p w14:paraId="36EA3CE1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532E51E3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>
        <w:rPr>
          <w:rFonts w:eastAsia="Arial" w:cs="Arial"/>
        </w:rPr>
        <w:t xml:space="preserve">В акции примут участие Кунсткамера, ГМЗ «Царское село», Музей Анны Ахматовой в Фонтанном доме, Музей железных дорог России, Музей политической истории России, Артиллерийский музей, Военно-морской музей, Российский этнографический музей, Музей театрального и музыкального искусства и другие. ГМЗ «Петергоф» впервые откроет в «Ночь музеев» Дворец Петра I в Стрельне. Музей городской скульптуры покажет свой новый филиал «Невский, 19», который пока закрыт для посетителей. Некоторые события будут проходить под открытым небом: Русский музей проведет программу в Летнем саду, а ЦВЗ «Манеж» — экскурсии по городу. </w:t>
      </w:r>
    </w:p>
    <w:p w14:paraId="33085C9D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62D5C322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17171B"/>
          <w:shd w:val="clear" w:color="auto" w:fill="FAFAFD"/>
        </w:rPr>
      </w:pPr>
      <w:r>
        <w:rPr>
          <w:rFonts w:eastAsia="Arial" w:cs="Arial"/>
          <w:color w:val="17171B"/>
          <w:shd w:val="clear" w:color="auto" w:fill="FAFAFD"/>
        </w:rPr>
        <w:t>В 2022 году отмечается 350-летие со дня рождения Петра I, чьи реформы затронули все  сферы  жизни  и  во  многом стали точкой отсчёта для России и Санкт-Петербурга. Петр I изменил сам способ считать время, введя в стране юлианский календарь. Музеи расскажут, как в разные века научные открытия и социальные явления, отдельные люди и целые исторические эпизоды меняли представления о реальности. Зрителям покажут экспонаты, ставшие точкой отсчёта музейных коллекций.</w:t>
      </w:r>
    </w:p>
    <w:p w14:paraId="3DABCFDC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17171B"/>
          <w:shd w:val="clear" w:color="auto" w:fill="FAFAFD"/>
        </w:rPr>
      </w:pPr>
    </w:p>
    <w:p w14:paraId="035202F7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17171B"/>
          <w:shd w:val="clear" w:color="auto" w:fill="FAFAFD"/>
        </w:rPr>
      </w:pPr>
      <w:r>
        <w:rPr>
          <w:rFonts w:eastAsia="Arial" w:cs="Arial"/>
          <w:shd w:val="clear" w:color="auto" w:fill="FAFAFD"/>
        </w:rPr>
        <w:t>В Музее космонавтики и ракетной техники имени В. П. Глушко расскажут о запуске первого искусственного спутника Земли и буднях современных космонавтов. Музей хлеба покажет, как Петр I изменил хлебопечение в России, а Музей печати напомнит о реформе алфавита. В Большом зале Филармонии имени Д. Д. Шостаковича симфонический оркестр исполнит программу самого первого концерта, прозвучавшего с этой сцены более 100 лет назад. В Новом выставочном зале Музея городской скульптуры рассмотрят камень как точку отсчёта, материал для творчества и элемент петербургских монументов, постаментов, набережных. Музей гигиены покажет, как изменились наши взгляды на здоровый образ жизни, каблуки и корсеты со времен Петра Великого. А Музей политической истории России пригласит посетителей, оттолкнувшись от больших исторических событий, вспомнить микроточки — ситуации, определившие их собственную жизнь.</w:t>
      </w:r>
    </w:p>
    <w:p w14:paraId="7C48819D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04A1539C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>
        <w:rPr>
          <w:rFonts w:eastAsia="Arial" w:cs="Arial"/>
        </w:rPr>
        <w:t xml:space="preserve">Для обеспечения безопасности в условиях пандемии все программы будут организованы по сеансам, а количество билетов на каждый сеанс ограничено. Купить билет можно  </w:t>
      </w:r>
      <w:r>
        <w:rPr>
          <w:rFonts w:eastAsia="Arial" w:cs="Arial"/>
        </w:rPr>
        <w:lastRenderedPageBreak/>
        <w:t xml:space="preserve">будет  только  онлайн, сразу выбирая  интересующие  музеи и время  посещения. Билеты трех  видов: в один музей  (150 руб.), в три музея (400 руб.) и в пять музеев (500 руб.) — поступят в продажу в конце апреля — начале мая. </w:t>
      </w:r>
    </w:p>
    <w:p w14:paraId="3C113D8C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7C72EE56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 w:cs="Arial"/>
        </w:rPr>
      </w:pPr>
      <w:bookmarkStart w:id="0" w:name="_heading=h.gjdgxs" w:colFirst="0" w:colLast="0"/>
      <w:bookmarkEnd w:id="0"/>
      <w:r>
        <w:rPr>
          <w:rFonts w:eastAsia="Arial" w:cs="Arial"/>
        </w:rPr>
        <w:t>Некоторые музеи выбрали формат работы в вечернее время и будут открыты с 18:00 до 23:00, другие собираются принимать посетителей всю ночь с 18:00 до 06:00. Метро в «Ночь музеев» будет работать по обычному графику. Мосты разведут по расписанию. С 23:00 между музеями-участниками будут курсировать специальные автобусы. Воспользоваться автобусом сможет бесплатно любой обладатель единого билета «Ночи музеев».</w:t>
      </w:r>
    </w:p>
    <w:p w14:paraId="602E4836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 w:cs="Arial"/>
          <w:shd w:val="clear" w:color="auto" w:fill="FAFAFD"/>
        </w:rPr>
      </w:pPr>
    </w:p>
    <w:p w14:paraId="750FAE66" w14:textId="74D6C693" w:rsidR="00997717" w:rsidRDefault="00765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 w:cs="Arial"/>
          <w:shd w:val="clear" w:color="auto" w:fill="FAFAFD"/>
        </w:rPr>
      </w:pPr>
      <w:r w:rsidRPr="00765F2B">
        <w:rPr>
          <w:rFonts w:eastAsia="Arial" w:cs="Arial"/>
          <w:shd w:val="clear" w:color="auto" w:fill="FAFAFD"/>
        </w:rPr>
        <w:t>Специальные программы организуют Государственный Эрмитаж, Мариинский дворец, культурно-просветительский проект «Открытый город» и партнер «Ночи музеев — Санкт-Петербург» Тele2.</w:t>
      </w:r>
    </w:p>
    <w:p w14:paraId="6E8CF7ED" w14:textId="77777777" w:rsidR="00765F2B" w:rsidRDefault="00765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 w:cs="Arial"/>
        </w:rPr>
      </w:pPr>
    </w:p>
    <w:p w14:paraId="75A26614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>
        <w:rPr>
          <w:rFonts w:eastAsia="Arial" w:cs="Arial"/>
        </w:rPr>
        <w:t xml:space="preserve">Программа «Ночи музеев» опубликована на сайте проекта: </w:t>
      </w:r>
      <w:hyperlink r:id="rId9">
        <w:r>
          <w:rPr>
            <w:rFonts w:eastAsia="Arial" w:cs="Arial"/>
            <w:color w:val="1155CC"/>
            <w:u w:val="single"/>
          </w:rPr>
          <w:t>http://www.artnight.ru/</w:t>
        </w:r>
      </w:hyperlink>
      <w:r>
        <w:rPr>
          <w:rFonts w:eastAsia="Arial" w:cs="Arial"/>
        </w:rPr>
        <w:t xml:space="preserve"> </w:t>
      </w:r>
    </w:p>
    <w:p w14:paraId="7233042D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>
        <w:rPr>
          <w:rFonts w:eastAsia="Arial" w:cs="Arial"/>
        </w:rPr>
        <w:t>Продажа билетов начнется 29 апреля в 12:00.</w:t>
      </w:r>
    </w:p>
    <w:p w14:paraId="2A341661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 w:cs="Arial"/>
        </w:rPr>
      </w:pPr>
    </w:p>
    <w:p w14:paraId="2B4B4D99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</w:p>
    <w:p w14:paraId="02ECAF91" w14:textId="177EAF5D" w:rsidR="00997717" w:rsidRDefault="00AF2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</w:rPr>
      </w:pPr>
      <w:r>
        <w:rPr>
          <w:rFonts w:eastAsia="Arial" w:cs="Arial"/>
          <w:i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</w:t>
      </w:r>
      <w:r w:rsidRPr="008C602A">
        <w:rPr>
          <w:rFonts w:eastAsia="Arial" w:cs="Arial"/>
          <w:i/>
        </w:rPr>
        <w:t>Петербурга</w:t>
      </w:r>
      <w:bookmarkStart w:id="1" w:name="_GoBack"/>
      <w:r w:rsidRPr="008C602A">
        <w:rPr>
          <w:rFonts w:eastAsia="Arial" w:cs="Arial"/>
          <w:i/>
        </w:rPr>
        <w:t xml:space="preserve">, </w:t>
      </w:r>
      <w:r w:rsidR="008C602A" w:rsidRPr="008C602A">
        <w:rPr>
          <w:rStyle w:val="a8"/>
          <w:rFonts w:ascii="Helvetica" w:hAnsi="Helvetica"/>
          <w:i/>
          <w:iCs/>
          <w:color w:val="17171B"/>
          <w:sz w:val="20"/>
          <w:szCs w:val="20"/>
        </w:rPr>
        <w:t>Комитета по печати</w:t>
      </w:r>
      <w:r w:rsidR="008C602A" w:rsidRPr="008C602A">
        <w:rPr>
          <w:rStyle w:val="a8"/>
          <w:rFonts w:ascii="Helvetica" w:hAnsi="Helvetica"/>
          <w:iCs/>
          <w:color w:val="17171B"/>
          <w:sz w:val="20"/>
          <w:szCs w:val="20"/>
        </w:rPr>
        <w:t xml:space="preserve">, </w:t>
      </w:r>
      <w:bookmarkEnd w:id="1"/>
      <w:r w:rsidRPr="008C602A">
        <w:rPr>
          <w:rStyle w:val="ac"/>
        </w:rPr>
        <w:t>СПБ ГБУ «</w:t>
      </w:r>
      <w:proofErr w:type="spellStart"/>
      <w:r>
        <w:rPr>
          <w:rStyle w:val="ac"/>
        </w:rPr>
        <w:t>Ленсвет</w:t>
      </w:r>
      <w:proofErr w:type="spellEnd"/>
      <w:r>
        <w:rPr>
          <w:rStyle w:val="ac"/>
        </w:rPr>
        <w:t xml:space="preserve">», </w:t>
      </w:r>
      <w:r>
        <w:rPr>
          <w:rFonts w:eastAsia="Arial" w:cs="Arial"/>
          <w:i/>
        </w:rPr>
        <w:t>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14:paraId="4D17FE01" w14:textId="77777777" w:rsidR="00997717" w:rsidRDefault="00997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i/>
        </w:rPr>
      </w:pPr>
    </w:p>
    <w:p w14:paraId="2C784C46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Arial" w:cs="Arial"/>
          <w:i/>
        </w:rPr>
      </w:pPr>
      <w:r>
        <w:rPr>
          <w:rFonts w:eastAsia="Arial" w:cs="Arial"/>
          <w:i/>
        </w:rPr>
        <w:t xml:space="preserve">Общеевропейская «Ночь музеев» проводится ежегодно в ночь с субботы на воскресенье в выходные, ближайшие к Международному дню музеев (18 мая). </w:t>
      </w:r>
    </w:p>
    <w:p w14:paraId="1E12F718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Arial" w:cs="Arial"/>
          <w:i/>
        </w:rPr>
      </w:pPr>
      <w:r>
        <w:rPr>
          <w:rFonts w:eastAsia="Arial" w:cs="Arial"/>
          <w:i/>
        </w:rPr>
        <w:t xml:space="preserve">Партнер проекта — Теле2. </w:t>
      </w:r>
    </w:p>
    <w:p w14:paraId="589E0924" w14:textId="33568F82" w:rsidR="00997717" w:rsidRDefault="00AF23FF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Arial" w:cs="Arial"/>
          <w:i/>
        </w:rPr>
      </w:pPr>
      <w:r>
        <w:rPr>
          <w:rFonts w:eastAsia="Arial" w:cs="Arial"/>
          <w:i/>
        </w:rPr>
        <w:t xml:space="preserve">Генеральные информационные партнеры: телеканал 78, </w:t>
      </w:r>
      <w:proofErr w:type="spellStart"/>
      <w:r w:rsidR="007251B5">
        <w:rPr>
          <w:rFonts w:eastAsia="Arial" w:cs="Arial"/>
          <w:i/>
        </w:rPr>
        <w:t>Эльдорадио</w:t>
      </w:r>
      <w:proofErr w:type="spellEnd"/>
      <w:r w:rsidR="007251B5">
        <w:rPr>
          <w:rFonts w:eastAsia="Arial" w:cs="Arial"/>
          <w:i/>
        </w:rPr>
        <w:t xml:space="preserve">, </w:t>
      </w:r>
      <w:r>
        <w:rPr>
          <w:rFonts w:eastAsia="Arial" w:cs="Arial"/>
          <w:i/>
        </w:rPr>
        <w:t>Петербургский дневник.</w:t>
      </w:r>
    </w:p>
    <w:p w14:paraId="41D19779" w14:textId="77777777" w:rsidR="00997717" w:rsidRDefault="00AF23FF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Arial" w:cs="Arial"/>
        </w:rPr>
      </w:pPr>
      <w:r>
        <w:rPr>
          <w:rFonts w:eastAsia="Arial" w:cs="Arial"/>
          <w:i/>
        </w:rPr>
        <w:t xml:space="preserve">Постоянные информационные партнеры: Куда </w:t>
      </w:r>
      <w:proofErr w:type="spellStart"/>
      <w:r>
        <w:rPr>
          <w:rFonts w:eastAsia="Arial" w:cs="Arial"/>
          <w:i/>
        </w:rPr>
        <w:t>Go</w:t>
      </w:r>
      <w:proofErr w:type="spellEnd"/>
      <w:r>
        <w:rPr>
          <w:rFonts w:eastAsia="Arial" w:cs="Arial"/>
          <w:i/>
        </w:rPr>
        <w:t xml:space="preserve">, Санкт-Петербургские ведомости, Peterburg2, </w:t>
      </w:r>
      <w:proofErr w:type="spellStart"/>
      <w:r>
        <w:rPr>
          <w:rFonts w:eastAsia="Arial" w:cs="Arial"/>
          <w:i/>
        </w:rPr>
        <w:t>Visit</w:t>
      </w:r>
      <w:proofErr w:type="spellEnd"/>
      <w:r>
        <w:rPr>
          <w:rFonts w:eastAsia="Arial" w:cs="Arial"/>
          <w:i/>
        </w:rPr>
        <w:t xml:space="preserve"> </w:t>
      </w:r>
      <w:proofErr w:type="spellStart"/>
      <w:r>
        <w:rPr>
          <w:rFonts w:eastAsia="Arial" w:cs="Arial"/>
          <w:i/>
        </w:rPr>
        <w:t>Peterburg</w:t>
      </w:r>
      <w:proofErr w:type="spellEnd"/>
      <w:r>
        <w:rPr>
          <w:rFonts w:eastAsia="Arial" w:cs="Arial"/>
          <w:i/>
        </w:rPr>
        <w:t>.</w:t>
      </w:r>
    </w:p>
    <w:sectPr w:rsidR="009977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0D19E" w14:textId="77777777" w:rsidR="00D571A1" w:rsidRDefault="00AF23FF">
      <w:pPr>
        <w:spacing w:line="240" w:lineRule="auto"/>
      </w:pPr>
      <w:r>
        <w:separator/>
      </w:r>
    </w:p>
  </w:endnote>
  <w:endnote w:type="continuationSeparator" w:id="0">
    <w:p w14:paraId="352FBE81" w14:textId="77777777" w:rsidR="00D571A1" w:rsidRDefault="00AF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962A" w14:textId="77777777" w:rsidR="00997717" w:rsidRDefault="0099771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2C1C" w14:textId="77777777" w:rsidR="00D571A1" w:rsidRDefault="00AF23FF">
      <w:pPr>
        <w:spacing w:line="240" w:lineRule="auto"/>
      </w:pPr>
      <w:r>
        <w:separator/>
      </w:r>
    </w:p>
  </w:footnote>
  <w:footnote w:type="continuationSeparator" w:id="0">
    <w:p w14:paraId="4E2FE025" w14:textId="77777777" w:rsidR="00D571A1" w:rsidRDefault="00AF2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CD20" w14:textId="77777777" w:rsidR="00997717" w:rsidRDefault="0099771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717"/>
    <w:rsid w:val="007251B5"/>
    <w:rsid w:val="00765F2B"/>
    <w:rsid w:val="008C602A"/>
    <w:rsid w:val="00997717"/>
    <w:rsid w:val="00AF23FF"/>
    <w:rsid w:val="00D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814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1155CC"/>
      <w:u w:val="single" w:color="1155CC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F23FF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3FF"/>
    <w:rPr>
      <w:rFonts w:ascii="Lucida Grande CY" w:eastAsia="Arial Unicode MS" w:hAnsi="Lucida Grande CY" w:cs="Lucida Grande CY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Emphasis"/>
    <w:basedOn w:val="a0"/>
    <w:uiPriority w:val="20"/>
    <w:qFormat/>
    <w:rsid w:val="00AF23F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1155CC"/>
      <w:u w:val="single" w:color="1155CC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F23FF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3FF"/>
    <w:rPr>
      <w:rFonts w:ascii="Lucida Grande CY" w:eastAsia="Arial Unicode MS" w:hAnsi="Lucida Grande CY" w:cs="Lucida Grande CY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Emphasis"/>
    <w:basedOn w:val="a0"/>
    <w:uiPriority w:val="20"/>
    <w:qFormat/>
    <w:rsid w:val="00AF2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rtnight.ru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dST+LoragUioV++JAlDM33GHA==">AMUW2mXebYEx78e1t4GbXwmyV7QBJhoXtKqzF0G5Eo39N/m2bOPQqx3cDiRrVDaRckbL5Ib9pI4ez5Q6fLuf5rIPHELhTmc/AFwQkQGivGmFNcafMKOKP4/O9esIGfglqICTWP0v7V/x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3637</Characters>
  <Application>Microsoft Macintosh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5</cp:revision>
  <dcterms:created xsi:type="dcterms:W3CDTF">2022-05-11T13:03:00Z</dcterms:created>
  <dcterms:modified xsi:type="dcterms:W3CDTF">2022-05-22T11:10:00Z</dcterms:modified>
</cp:coreProperties>
</file>